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10" w:rsidRDefault="006F1C10" w:rsidP="006F1C10">
      <w:pPr>
        <w:rPr>
          <w:rFonts w:eastAsia="Times New Roman"/>
          <w:b/>
          <w:sz w:val="32"/>
        </w:rPr>
      </w:pPr>
    </w:p>
    <w:p w:rsidR="006F1C10" w:rsidRDefault="00CC4DFC" w:rsidP="006F1C10">
      <w:pPr>
        <w:jc w:val="center"/>
        <w:rPr>
          <w:rFonts w:eastAsia="Times New Roman"/>
        </w:rPr>
      </w:pPr>
      <w:r w:rsidRPr="00CC4DFC">
        <w:pict>
          <v:rect id="_x0000_s1026" style="position:absolute;left:0;text-align:left;margin-left:284.25pt;margin-top:-.2pt;width:230.25pt;height:93.35pt;z-index:251660288" o:allowincell="f" strokecolor="white" strokeweight="2pt">
            <v:textbox style="mso-next-textbox:#_x0000_s1026" inset="1pt,1pt,1pt,1pt">
              <w:txbxContent>
                <w:p w:rsidR="006F1C10" w:rsidRDefault="006F1C10" w:rsidP="006F1C1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F1C10" w:rsidRDefault="006F1C10" w:rsidP="006F1C1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F1C10" w:rsidRDefault="006F1C10" w:rsidP="006F1C1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6F1C10" w:rsidRDefault="006F1C10" w:rsidP="006F1C1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6F1C10" w:rsidRDefault="006F1C10" w:rsidP="006F1C1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6F1C10" w:rsidRDefault="006F1C10" w:rsidP="006F1C10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F1C10" w:rsidRDefault="006F1C10" w:rsidP="006F1C10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6F1C10" w:rsidRDefault="006F1C10" w:rsidP="006F1C10">
                  <w:pPr>
                    <w:jc w:val="center"/>
                  </w:pPr>
                </w:p>
              </w:txbxContent>
            </v:textbox>
          </v:rect>
        </w:pict>
      </w:r>
      <w:r w:rsidRPr="00CC4DFC"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6F1C10" w:rsidRDefault="006F1C10" w:rsidP="006F1C10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6F1C10" w:rsidRDefault="006F1C10" w:rsidP="006F1C1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F1C10" w:rsidRDefault="006F1C10" w:rsidP="006F1C1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6F1C10" w:rsidRDefault="006F1C10" w:rsidP="006F1C1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F1C10" w:rsidRDefault="006F1C10" w:rsidP="006F1C1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6F1C10" w:rsidRDefault="006F1C10" w:rsidP="006F1C10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6F1C10">
        <w:rPr>
          <w:rFonts w:eastAsia="Times New Roman"/>
          <w:b/>
          <w:noProof/>
        </w:rPr>
        <w:drawing>
          <wp:inline distT="0" distB="0" distL="0" distR="0">
            <wp:extent cx="733425" cy="885825"/>
            <wp:effectExtent l="1905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0" w:rsidRDefault="006F1C10" w:rsidP="006F1C10">
      <w:pPr>
        <w:jc w:val="center"/>
        <w:rPr>
          <w:rFonts w:eastAsia="Times New Roman"/>
          <w:sz w:val="18"/>
        </w:rPr>
      </w:pPr>
    </w:p>
    <w:p w:rsidR="006F1C10" w:rsidRDefault="006F1C10" w:rsidP="006F1C10">
      <w:pPr>
        <w:keepNext/>
        <w:outlineLvl w:val="8"/>
        <w:rPr>
          <w:rFonts w:eastAsia="Times New Roman"/>
          <w:b/>
          <w:i/>
          <w:shadow/>
          <w:color w:val="000000"/>
          <w:sz w:val="26"/>
          <w:szCs w:val="26"/>
        </w:rPr>
      </w:pPr>
    </w:p>
    <w:p w:rsidR="006F1C10" w:rsidRDefault="006F1C10" w:rsidP="006F1C10">
      <w:pPr>
        <w:keepNext/>
        <w:jc w:val="center"/>
        <w:outlineLvl w:val="8"/>
        <w:rPr>
          <w:rFonts w:eastAsia="Times New Roman"/>
          <w:b/>
          <w:i/>
          <w:shadow/>
          <w:color w:val="000000"/>
          <w:sz w:val="26"/>
          <w:szCs w:val="26"/>
        </w:rPr>
      </w:pPr>
      <w:proofErr w:type="gramStart"/>
      <w:r>
        <w:rPr>
          <w:rFonts w:eastAsia="Times New Roman"/>
          <w:b/>
          <w:i/>
          <w:shadow/>
          <w:color w:val="000000"/>
          <w:sz w:val="26"/>
          <w:szCs w:val="26"/>
        </w:rPr>
        <w:t>П</w:t>
      </w:r>
      <w:proofErr w:type="gramEnd"/>
      <w:r>
        <w:rPr>
          <w:rFonts w:eastAsia="Times New Roman"/>
          <w:b/>
          <w:i/>
          <w:shadow/>
          <w:color w:val="000000"/>
          <w:sz w:val="26"/>
          <w:szCs w:val="26"/>
        </w:rPr>
        <w:t xml:space="preserve"> О С Т А Н О В Л Е Н И Е</w:t>
      </w:r>
    </w:p>
    <w:p w:rsidR="006F1C10" w:rsidRDefault="006F1C10" w:rsidP="006F1C10">
      <w:pPr>
        <w:keepNext/>
        <w:jc w:val="center"/>
        <w:outlineLvl w:val="0"/>
        <w:rPr>
          <w:rFonts w:eastAsia="Times New Roman"/>
          <w:b/>
          <w:i/>
          <w:shadow/>
          <w:color w:val="000000"/>
          <w:sz w:val="24"/>
        </w:rPr>
      </w:pPr>
      <w:r>
        <w:rPr>
          <w:rFonts w:eastAsia="Times New Roman"/>
          <w:b/>
          <w:i/>
          <w:shadow/>
          <w:color w:val="000000"/>
          <w:sz w:val="24"/>
        </w:rPr>
        <w:t>АДМИНИСТРАЦИИ   МУНИЦИПАЛЬНОГО  ОБРАЗОВАНИЯ</w:t>
      </w:r>
    </w:p>
    <w:p w:rsidR="006F1C10" w:rsidRDefault="006F1C10" w:rsidP="006F1C10">
      <w:pPr>
        <w:keepNext/>
        <w:jc w:val="center"/>
        <w:outlineLvl w:val="0"/>
        <w:rPr>
          <w:rFonts w:eastAsia="Times New Roman"/>
          <w:b/>
          <w:i/>
          <w:shadow/>
          <w:color w:val="FF0000"/>
          <w:sz w:val="24"/>
        </w:rPr>
      </w:pPr>
      <w:r>
        <w:rPr>
          <w:rFonts w:eastAsia="Times New Roman"/>
          <w:b/>
          <w:i/>
          <w:shadow/>
          <w:color w:val="000000"/>
          <w:sz w:val="24"/>
        </w:rPr>
        <w:t xml:space="preserve"> «САДОВСКОЕ СЕЛЬСКОЕ ПОСЕЛЕНИЕ»</w:t>
      </w:r>
    </w:p>
    <w:p w:rsidR="006F1C10" w:rsidRDefault="00CC4DFC" w:rsidP="006F1C10">
      <w:pPr>
        <w:jc w:val="center"/>
        <w:rPr>
          <w:rFonts w:eastAsia="Times New Roman"/>
        </w:rPr>
      </w:pPr>
      <w:r w:rsidRPr="00CC4DFC"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6F1C10" w:rsidRDefault="006F1C10" w:rsidP="006F1C10">
      <w:pPr>
        <w:keepNext/>
        <w:outlineLvl w:val="6"/>
        <w:rPr>
          <w:rFonts w:eastAsia="Times New Roman"/>
          <w:b/>
          <w:i/>
          <w:sz w:val="8"/>
          <w:u w:val="single"/>
        </w:rPr>
      </w:pPr>
    </w:p>
    <w:p w:rsidR="006F1C10" w:rsidRPr="00B54744" w:rsidRDefault="006F1C10" w:rsidP="006F1C10">
      <w:pPr>
        <w:keepNext/>
        <w:outlineLvl w:val="6"/>
        <w:rPr>
          <w:rFonts w:eastAsia="Times New Roman"/>
          <w:b/>
          <w:i/>
          <w:sz w:val="28"/>
          <w:szCs w:val="28"/>
          <w:u w:val="single"/>
        </w:rPr>
      </w:pPr>
      <w:r w:rsidRPr="00B54744">
        <w:rPr>
          <w:rFonts w:eastAsia="Times New Roman"/>
          <w:b/>
          <w:i/>
          <w:sz w:val="28"/>
          <w:szCs w:val="28"/>
          <w:u w:val="single"/>
        </w:rPr>
        <w:t xml:space="preserve">От  </w:t>
      </w:r>
      <w:r>
        <w:rPr>
          <w:rFonts w:eastAsia="Times New Roman"/>
          <w:b/>
          <w:i/>
          <w:sz w:val="28"/>
          <w:szCs w:val="28"/>
          <w:u w:val="single"/>
        </w:rPr>
        <w:t>«23»  октября_ 2018 года № _71_</w:t>
      </w:r>
    </w:p>
    <w:p w:rsidR="006F1C10" w:rsidRPr="00B54744" w:rsidRDefault="006F1C10" w:rsidP="006F1C10">
      <w:pPr>
        <w:keepNext/>
        <w:outlineLvl w:val="7"/>
        <w:rPr>
          <w:rFonts w:eastAsia="Times New Roman"/>
          <w:b/>
          <w:i/>
          <w:sz w:val="28"/>
          <w:szCs w:val="28"/>
        </w:rPr>
      </w:pPr>
      <w:r w:rsidRPr="00B54744">
        <w:rPr>
          <w:rFonts w:eastAsia="Times New Roman"/>
          <w:b/>
          <w:i/>
          <w:sz w:val="28"/>
          <w:szCs w:val="28"/>
        </w:rPr>
        <w:t>с. Садовое</w:t>
      </w:r>
    </w:p>
    <w:p w:rsidR="006F1C10" w:rsidRPr="00B54744" w:rsidRDefault="006F1C10" w:rsidP="006F1C10">
      <w:pPr>
        <w:keepNext/>
        <w:outlineLvl w:val="7"/>
        <w:rPr>
          <w:rFonts w:eastAsia="Times New Roman"/>
          <w:b/>
          <w:i/>
          <w:sz w:val="28"/>
          <w:szCs w:val="28"/>
        </w:rPr>
      </w:pPr>
    </w:p>
    <w:p w:rsidR="006F1C10" w:rsidRDefault="006F1C10" w:rsidP="006F1C10">
      <w:pPr>
        <w:jc w:val="both"/>
        <w:rPr>
          <w:b/>
          <w:sz w:val="28"/>
          <w:szCs w:val="28"/>
        </w:rPr>
      </w:pPr>
      <w:r w:rsidRPr="00323FC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объема и формы сведений об объектах учета реестра недвижимого имущества, находящегося в муниципальной собственности МО «Садовское сельское поселение», подлежащих размещению на официальном сайте  в сети «Интернет», а также сроков размещения и порядка актуализации таких сведений.</w:t>
      </w:r>
    </w:p>
    <w:p w:rsidR="006F1C10" w:rsidRPr="007F1E0C" w:rsidRDefault="006F1C10" w:rsidP="006F1C10">
      <w:pPr>
        <w:jc w:val="both"/>
        <w:rPr>
          <w:b/>
          <w:sz w:val="24"/>
          <w:szCs w:val="24"/>
        </w:rPr>
      </w:pPr>
    </w:p>
    <w:p w:rsidR="006F1C10" w:rsidRDefault="006F1C10" w:rsidP="006F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поручением Главы Республики Адыгея от 18.05.2018 г №01-349/18-0, в целях исполнения подпункта «г» пункта 2 Перечня поручений Президента Российской Федерации от 15.05.2018г. №Пр-817ГС и в целях обеспечения заинтересованных лиц информацией об имуществе из реестра муниципального имущества МО «Садовское сельское поселение»</w:t>
      </w:r>
    </w:p>
    <w:p w:rsidR="006F1C10" w:rsidRDefault="006F1C10" w:rsidP="006F1C10">
      <w:pPr>
        <w:jc w:val="center"/>
        <w:rPr>
          <w:b/>
          <w:sz w:val="28"/>
          <w:szCs w:val="28"/>
        </w:rPr>
      </w:pPr>
    </w:p>
    <w:p w:rsidR="006F1C10" w:rsidRPr="00323FC6" w:rsidRDefault="006F1C10" w:rsidP="006F1C10">
      <w:pPr>
        <w:jc w:val="center"/>
        <w:rPr>
          <w:b/>
          <w:sz w:val="28"/>
          <w:szCs w:val="28"/>
        </w:rPr>
      </w:pPr>
      <w:r w:rsidRPr="00323FC6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6F1C10" w:rsidRPr="009D0F2C" w:rsidRDefault="006F1C10" w:rsidP="006F1C1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0F2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объем и форму сведений об объектах учета реестра муниципального недвижимого имущества МО «Садовское сельское поселение», подлежащих размещению на сайте в информационно-телекоммуникационной сети «Интернет»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 1, Приложение  № 2)</w:t>
      </w:r>
      <w:r w:rsidRPr="009D0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10" w:rsidRDefault="006F1C10" w:rsidP="006F1C1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ежегодную актуализацию сведений об объектах учета реестра муниципального имущества МО «Садовское сельское поселение» в информационно-телекоммуникационной сети «Интернет»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муниципального образования «Садовское сельское поселение» </w:t>
      </w:r>
      <w:hyperlink r:id="rId5" w:history="1">
        <w:r w:rsidRPr="00AA5FD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http://sadovskoe.ru/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по состоянию на 1 января в срок до 1 мая текущего года.</w:t>
      </w:r>
    </w:p>
    <w:p w:rsidR="006F1C10" w:rsidRDefault="006F1C10" w:rsidP="006F1C1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0F2C">
        <w:rPr>
          <w:rFonts w:ascii="Times New Roman" w:hAnsi="Times New Roman" w:cs="Times New Roman"/>
          <w:sz w:val="28"/>
          <w:szCs w:val="28"/>
        </w:rPr>
        <w:t>Контроль за выполнением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возложить на ведущего специалиста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имущественным вопросам администрации МО «Садовское сельское поселение»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Тимирбулатову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F1C10" w:rsidRPr="009D0F2C" w:rsidRDefault="006F1C10" w:rsidP="006F1C10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0F2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9D0F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C10" w:rsidRPr="000D35D7" w:rsidRDefault="006F1C10" w:rsidP="000D35D7">
      <w:pPr>
        <w:jc w:val="both"/>
        <w:rPr>
          <w:rFonts w:eastAsiaTheme="minorHAnsi"/>
          <w:sz w:val="28"/>
          <w:szCs w:val="28"/>
        </w:rPr>
      </w:pPr>
      <w:r w:rsidRPr="000D35D7">
        <w:rPr>
          <w:rFonts w:eastAsia="Times New Roman"/>
          <w:b/>
          <w:sz w:val="28"/>
          <w:szCs w:val="28"/>
          <w:u w:val="single"/>
        </w:rPr>
        <w:t>Глава МО</w:t>
      </w:r>
    </w:p>
    <w:p w:rsidR="006F1C10" w:rsidRPr="006F1C10" w:rsidRDefault="000D35D7" w:rsidP="006F1C10">
      <w:pPr>
        <w:ind w:right="-483"/>
        <w:jc w:val="both"/>
        <w:rPr>
          <w:rFonts w:eastAsia="Times New Roman"/>
          <w:b/>
          <w:sz w:val="28"/>
          <w:szCs w:val="28"/>
          <w:u w:val="single"/>
        </w:rPr>
      </w:pPr>
      <w:r>
        <w:rPr>
          <w:rFonts w:eastAsia="Times New Roman"/>
          <w:b/>
          <w:sz w:val="28"/>
          <w:szCs w:val="28"/>
          <w:u w:val="single"/>
        </w:rPr>
        <w:t>«Садовское сельское поселение</w:t>
      </w:r>
      <w:r w:rsidR="006F1C10" w:rsidRPr="006F1C10">
        <w:rPr>
          <w:rFonts w:eastAsia="Times New Roman"/>
          <w:b/>
          <w:sz w:val="28"/>
          <w:szCs w:val="28"/>
          <w:u w:val="single"/>
        </w:rPr>
        <w:t xml:space="preserve">» </w:t>
      </w:r>
      <w:r w:rsidR="006F1C10" w:rsidRPr="006F1C10">
        <w:rPr>
          <w:rFonts w:eastAsia="Times New Roman"/>
          <w:b/>
          <w:sz w:val="28"/>
          <w:szCs w:val="28"/>
          <w:u w:val="single"/>
        </w:rPr>
        <w:tab/>
        <w:t xml:space="preserve">                                                      </w:t>
      </w:r>
      <w:proofErr w:type="spellStart"/>
      <w:r w:rsidR="006F1C10" w:rsidRPr="006F1C10">
        <w:rPr>
          <w:rFonts w:eastAsia="Times New Roman"/>
          <w:b/>
          <w:sz w:val="28"/>
          <w:szCs w:val="28"/>
          <w:u w:val="single"/>
        </w:rPr>
        <w:t>С.Н.Камышан</w:t>
      </w:r>
      <w:proofErr w:type="spellEnd"/>
    </w:p>
    <w:p w:rsidR="006F1C10" w:rsidRDefault="006F1C10" w:rsidP="006F1C10">
      <w:pPr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jc w:val="right"/>
        <w:rPr>
          <w:sz w:val="28"/>
          <w:szCs w:val="28"/>
        </w:rPr>
      </w:pPr>
    </w:p>
    <w:p w:rsidR="006F1C10" w:rsidRDefault="006F1C10" w:rsidP="006F1C10">
      <w:pPr>
        <w:pStyle w:val="a3"/>
        <w:jc w:val="right"/>
        <w:sectPr w:rsidR="006F1C10" w:rsidSect="000D35D7">
          <w:pgSz w:w="11906" w:h="16838"/>
          <w:pgMar w:top="1134" w:right="1077" w:bottom="1440" w:left="1418" w:header="709" w:footer="709" w:gutter="0"/>
          <w:cols w:space="708"/>
          <w:docGrid w:linePitch="360"/>
        </w:sectPr>
      </w:pPr>
    </w:p>
    <w:p w:rsidR="006F1C10" w:rsidRDefault="006F1C10" w:rsidP="006F1C10">
      <w:pPr>
        <w:pStyle w:val="a3"/>
        <w:jc w:val="right"/>
      </w:pPr>
    </w:p>
    <w:p w:rsidR="006F1C10" w:rsidRDefault="006F1C10" w:rsidP="006F1C10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6F1C10" w:rsidRDefault="006F1C10" w:rsidP="006F1C10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</w:t>
      </w:r>
      <w:r w:rsidRPr="005E63A5">
        <w:rPr>
          <w:rFonts w:eastAsia="Times New Roman"/>
          <w:sz w:val="24"/>
          <w:szCs w:val="24"/>
        </w:rPr>
        <w:t xml:space="preserve">администрации МО </w:t>
      </w:r>
    </w:p>
    <w:p w:rsidR="006F1C10" w:rsidRPr="005E63A5" w:rsidRDefault="006F1C10" w:rsidP="006F1C10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«Садовское сельское поселение»</w:t>
      </w:r>
    </w:p>
    <w:p w:rsidR="006F1C10" w:rsidRPr="006F1C10" w:rsidRDefault="006F1C10" w:rsidP="006F1C10">
      <w:pPr>
        <w:jc w:val="right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№ _</w:t>
      </w:r>
      <w:r w:rsidRPr="006F1C10">
        <w:rPr>
          <w:rFonts w:eastAsia="Times New Roman"/>
          <w:sz w:val="24"/>
          <w:szCs w:val="24"/>
          <w:u w:val="single"/>
        </w:rPr>
        <w:t>71_ от _23.10.2018 г.</w:t>
      </w:r>
    </w:p>
    <w:p w:rsidR="006F1C10" w:rsidRPr="00631265" w:rsidRDefault="006F1C10" w:rsidP="006F1C10">
      <w:pPr>
        <w:jc w:val="right"/>
        <w:rPr>
          <w:rFonts w:eastAsia="Times New Roman"/>
          <w:sz w:val="24"/>
          <w:szCs w:val="24"/>
          <w:u w:val="single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объектов недвижимости находящихся в муниципальной собственн</w:t>
      </w:r>
      <w:r w:rsidR="000D35D7">
        <w:rPr>
          <w:sz w:val="28"/>
          <w:szCs w:val="28"/>
        </w:rPr>
        <w:t>ости МО «Садовское сельское поселение</w:t>
      </w:r>
      <w:r>
        <w:rPr>
          <w:sz w:val="28"/>
          <w:szCs w:val="28"/>
        </w:rPr>
        <w:t>»</w:t>
      </w:r>
    </w:p>
    <w:tbl>
      <w:tblPr>
        <w:tblStyle w:val="a6"/>
        <w:tblW w:w="0" w:type="auto"/>
        <w:jc w:val="center"/>
        <w:tblLook w:val="04A0"/>
      </w:tblPr>
      <w:tblGrid>
        <w:gridCol w:w="549"/>
        <w:gridCol w:w="2092"/>
        <w:gridCol w:w="2884"/>
        <w:gridCol w:w="1469"/>
        <w:gridCol w:w="2042"/>
        <w:gridCol w:w="2713"/>
        <w:gridCol w:w="3037"/>
      </w:tblGrid>
      <w:tr w:rsidR="006F1C10" w:rsidRPr="003367AB" w:rsidTr="00B226E2">
        <w:trPr>
          <w:trHeight w:val="960"/>
          <w:jc w:val="center"/>
        </w:trPr>
        <w:tc>
          <w:tcPr>
            <w:tcW w:w="640" w:type="dxa"/>
            <w:hideMark/>
          </w:tcPr>
          <w:p w:rsidR="006F1C10" w:rsidRPr="003367AB" w:rsidRDefault="006F1C10" w:rsidP="00B226E2">
            <w:pPr>
              <w:rPr>
                <w:sz w:val="28"/>
                <w:szCs w:val="28"/>
              </w:rPr>
            </w:pPr>
            <w:r w:rsidRPr="003367AB">
              <w:rPr>
                <w:sz w:val="28"/>
                <w:szCs w:val="28"/>
              </w:rPr>
              <w:t>№</w:t>
            </w:r>
          </w:p>
        </w:tc>
        <w:tc>
          <w:tcPr>
            <w:tcW w:w="2260" w:type="dxa"/>
            <w:hideMark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 w:rsidRPr="003367AB"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4160" w:type="dxa"/>
            <w:hideMark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367AB">
              <w:rPr>
                <w:sz w:val="28"/>
                <w:szCs w:val="28"/>
              </w:rPr>
              <w:t>дрес объекта недвижимости</w:t>
            </w:r>
          </w:p>
        </w:tc>
        <w:tc>
          <w:tcPr>
            <w:tcW w:w="1000" w:type="dxa"/>
            <w:hideMark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67AB">
              <w:rPr>
                <w:sz w:val="28"/>
                <w:szCs w:val="28"/>
              </w:rPr>
              <w:t>од постройки</w:t>
            </w:r>
          </w:p>
        </w:tc>
        <w:tc>
          <w:tcPr>
            <w:tcW w:w="1600" w:type="dxa"/>
            <w:hideMark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 w:rsidRPr="003367AB">
              <w:rPr>
                <w:sz w:val="28"/>
                <w:szCs w:val="28"/>
              </w:rPr>
              <w:t>Общая площадь объекта недвижимости, кв.м.</w:t>
            </w:r>
          </w:p>
        </w:tc>
        <w:tc>
          <w:tcPr>
            <w:tcW w:w="4320" w:type="dxa"/>
            <w:hideMark/>
          </w:tcPr>
          <w:p w:rsidR="006F1C10" w:rsidRPr="003367AB" w:rsidRDefault="006F1C10" w:rsidP="00B226E2">
            <w:pPr>
              <w:rPr>
                <w:sz w:val="28"/>
                <w:szCs w:val="28"/>
              </w:rPr>
            </w:pPr>
            <w:r w:rsidRPr="003367AB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4820" w:type="dxa"/>
            <w:hideMark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</w:t>
            </w:r>
            <w:r w:rsidRPr="003367AB">
              <w:rPr>
                <w:sz w:val="28"/>
                <w:szCs w:val="28"/>
              </w:rPr>
              <w:t>бременение объектов</w:t>
            </w:r>
          </w:p>
        </w:tc>
      </w:tr>
      <w:tr w:rsidR="006F1C10" w:rsidRPr="003367AB" w:rsidTr="00B226E2">
        <w:trPr>
          <w:trHeight w:val="373"/>
          <w:jc w:val="center"/>
        </w:trPr>
        <w:tc>
          <w:tcPr>
            <w:tcW w:w="640" w:type="dxa"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F1C10" w:rsidRPr="003367AB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F1C10" w:rsidRPr="003367AB" w:rsidTr="00B226E2">
        <w:trPr>
          <w:trHeight w:val="373"/>
          <w:jc w:val="center"/>
        </w:trPr>
        <w:tc>
          <w:tcPr>
            <w:tcW w:w="640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C10" w:rsidRPr="003367AB" w:rsidRDefault="006F1C10" w:rsidP="006F1C10">
      <w:pPr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0D35D7" w:rsidP="006F1C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0D35D7" w:rsidRDefault="000D35D7" w:rsidP="006F1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«Садовское сельское поселение»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С.Н.Камышан</w:t>
      </w:r>
      <w:proofErr w:type="spellEnd"/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  <w:sectPr w:rsidR="006F1C10" w:rsidSect="0029121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Pr="000D35D7" w:rsidRDefault="000D35D7" w:rsidP="000D35D7">
      <w:pPr>
        <w:jc w:val="right"/>
        <w:rPr>
          <w:sz w:val="24"/>
          <w:szCs w:val="24"/>
        </w:rPr>
      </w:pPr>
      <w:r w:rsidRPr="000D35D7">
        <w:rPr>
          <w:sz w:val="24"/>
          <w:szCs w:val="24"/>
        </w:rPr>
        <w:t>Приложение № 2</w:t>
      </w:r>
    </w:p>
    <w:p w:rsidR="000D35D7" w:rsidRDefault="000D35D7" w:rsidP="006F1C10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</w:t>
      </w:r>
      <w:r w:rsidR="006F1C10" w:rsidRPr="005E63A5">
        <w:rPr>
          <w:rFonts w:eastAsia="Times New Roman"/>
          <w:sz w:val="24"/>
          <w:szCs w:val="24"/>
        </w:rPr>
        <w:t xml:space="preserve">администрации МО </w:t>
      </w:r>
    </w:p>
    <w:p w:rsidR="006F1C10" w:rsidRPr="005E63A5" w:rsidRDefault="000D35D7" w:rsidP="006F1C10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«Садовское сельское поселение</w:t>
      </w:r>
      <w:r w:rsidR="006F1C10" w:rsidRPr="005E63A5">
        <w:rPr>
          <w:rFonts w:eastAsia="Times New Roman"/>
          <w:sz w:val="24"/>
          <w:szCs w:val="24"/>
        </w:rPr>
        <w:t>»</w:t>
      </w:r>
    </w:p>
    <w:p w:rsidR="006F1C10" w:rsidRDefault="006F1C10" w:rsidP="006F1C10">
      <w:pPr>
        <w:jc w:val="right"/>
        <w:rPr>
          <w:rFonts w:eastAsia="Times New Roman"/>
          <w:sz w:val="24"/>
          <w:szCs w:val="24"/>
        </w:rPr>
      </w:pPr>
      <w:r w:rsidRPr="007F1E0C">
        <w:rPr>
          <w:rFonts w:eastAsia="Times New Roman"/>
          <w:sz w:val="24"/>
          <w:szCs w:val="24"/>
        </w:rPr>
        <w:t xml:space="preserve">№ </w:t>
      </w:r>
      <w:r w:rsidR="000D35D7">
        <w:rPr>
          <w:rFonts w:eastAsia="Times New Roman"/>
          <w:sz w:val="24"/>
          <w:szCs w:val="24"/>
          <w:u w:val="single"/>
        </w:rPr>
        <w:t>_</w:t>
      </w:r>
      <w:r w:rsidR="000D35D7" w:rsidRPr="000D35D7">
        <w:rPr>
          <w:rFonts w:eastAsia="Times New Roman"/>
          <w:sz w:val="24"/>
          <w:szCs w:val="24"/>
          <w:u w:val="single"/>
        </w:rPr>
        <w:t>71</w:t>
      </w:r>
      <w:r w:rsidRPr="000D35D7">
        <w:rPr>
          <w:rFonts w:eastAsia="Times New Roman"/>
          <w:sz w:val="24"/>
          <w:szCs w:val="24"/>
          <w:u w:val="single"/>
        </w:rPr>
        <w:t>__ от _</w:t>
      </w:r>
      <w:r w:rsidR="000D35D7" w:rsidRPr="000D35D7">
        <w:rPr>
          <w:rFonts w:eastAsia="Times New Roman"/>
          <w:sz w:val="24"/>
          <w:szCs w:val="24"/>
          <w:u w:val="single"/>
        </w:rPr>
        <w:t>23.10.2018 г</w:t>
      </w:r>
    </w:p>
    <w:p w:rsidR="006F1C10" w:rsidRPr="007F1E0C" w:rsidRDefault="006F1C10" w:rsidP="006F1C10">
      <w:pPr>
        <w:jc w:val="right"/>
        <w:rPr>
          <w:rFonts w:eastAsia="Times New Roman"/>
          <w:sz w:val="24"/>
          <w:szCs w:val="24"/>
        </w:rPr>
      </w:pPr>
    </w:p>
    <w:p w:rsidR="006F1C10" w:rsidRDefault="006F1C10" w:rsidP="006F1C10">
      <w:pPr>
        <w:jc w:val="center"/>
        <w:rPr>
          <w:b/>
          <w:sz w:val="28"/>
          <w:szCs w:val="28"/>
        </w:rPr>
      </w:pPr>
    </w:p>
    <w:p w:rsidR="006F1C10" w:rsidRPr="007F1E0C" w:rsidRDefault="006F1C10" w:rsidP="006F1C10">
      <w:pPr>
        <w:jc w:val="center"/>
        <w:rPr>
          <w:b/>
          <w:sz w:val="28"/>
          <w:szCs w:val="28"/>
        </w:rPr>
      </w:pPr>
      <w:r w:rsidRPr="007F1E0C">
        <w:rPr>
          <w:b/>
          <w:sz w:val="28"/>
          <w:szCs w:val="28"/>
        </w:rPr>
        <w:t>Форма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</w:t>
      </w:r>
    </w:p>
    <w:p w:rsidR="006F1C10" w:rsidRDefault="006F1C10" w:rsidP="006F1C10">
      <w:pPr>
        <w:jc w:val="center"/>
        <w:rPr>
          <w:sz w:val="28"/>
          <w:szCs w:val="28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534"/>
        <w:gridCol w:w="2499"/>
        <w:gridCol w:w="1895"/>
        <w:gridCol w:w="1546"/>
        <w:gridCol w:w="1847"/>
        <w:gridCol w:w="2453"/>
      </w:tblGrid>
      <w:tr w:rsidR="006F1C10" w:rsidTr="00B226E2">
        <w:tc>
          <w:tcPr>
            <w:tcW w:w="534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99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895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546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  <w:tc>
          <w:tcPr>
            <w:tcW w:w="1847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</w:tc>
        <w:tc>
          <w:tcPr>
            <w:tcW w:w="2453" w:type="dxa"/>
          </w:tcPr>
          <w:p w:rsidR="006F1C10" w:rsidRDefault="006F1C10" w:rsidP="00B22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срок пользования</w:t>
            </w:r>
          </w:p>
        </w:tc>
      </w:tr>
      <w:tr w:rsidR="006F1C10" w:rsidTr="00B226E2">
        <w:tc>
          <w:tcPr>
            <w:tcW w:w="534" w:type="dxa"/>
          </w:tcPr>
          <w:p w:rsidR="006F1C10" w:rsidRDefault="006F1C10" w:rsidP="00B226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6F1C10" w:rsidRDefault="006F1C10" w:rsidP="00B226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6F1C10" w:rsidRDefault="006F1C10" w:rsidP="00B226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6F1C10" w:rsidRDefault="006F1C10" w:rsidP="00B226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</w:tcPr>
          <w:p w:rsidR="006F1C10" w:rsidRDefault="006F1C10" w:rsidP="00B226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3" w:type="dxa"/>
          </w:tcPr>
          <w:p w:rsidR="006F1C10" w:rsidRDefault="006F1C10" w:rsidP="00B226E2">
            <w:pPr>
              <w:jc w:val="both"/>
              <w:rPr>
                <w:sz w:val="28"/>
                <w:szCs w:val="28"/>
              </w:rPr>
            </w:pPr>
          </w:p>
        </w:tc>
      </w:tr>
    </w:tbl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6F1C10" w:rsidRDefault="006F1C10" w:rsidP="006F1C10">
      <w:pPr>
        <w:jc w:val="both"/>
        <w:rPr>
          <w:sz w:val="28"/>
          <w:szCs w:val="28"/>
        </w:rPr>
      </w:pPr>
    </w:p>
    <w:p w:rsidR="007F76FA" w:rsidRDefault="000D35D7">
      <w:pPr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0D35D7" w:rsidRPr="000D35D7" w:rsidRDefault="000D35D7">
      <w:pPr>
        <w:rPr>
          <w:sz w:val="28"/>
          <w:szCs w:val="28"/>
        </w:rPr>
      </w:pPr>
      <w:r>
        <w:rPr>
          <w:sz w:val="28"/>
          <w:szCs w:val="28"/>
        </w:rPr>
        <w:t xml:space="preserve">«Садовское сельское поселение»                                                    </w:t>
      </w:r>
      <w:proofErr w:type="spellStart"/>
      <w:r>
        <w:rPr>
          <w:sz w:val="28"/>
          <w:szCs w:val="28"/>
        </w:rPr>
        <w:t>С.Н.Камышан</w:t>
      </w:r>
      <w:proofErr w:type="spellEnd"/>
    </w:p>
    <w:sectPr w:rsidR="000D35D7" w:rsidRPr="000D35D7" w:rsidSect="006F1C10">
      <w:pgSz w:w="11906" w:h="16838"/>
      <w:pgMar w:top="1134" w:right="107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F1C10"/>
    <w:rsid w:val="000D35D7"/>
    <w:rsid w:val="000E4368"/>
    <w:rsid w:val="00255FB4"/>
    <w:rsid w:val="00463526"/>
    <w:rsid w:val="006E4B33"/>
    <w:rsid w:val="006F1C10"/>
    <w:rsid w:val="007F76FA"/>
    <w:rsid w:val="00CC4DFC"/>
    <w:rsid w:val="00E5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F1C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1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1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1C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6F1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ov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2</cp:revision>
  <cp:lastPrinted>2018-10-24T09:09:00Z</cp:lastPrinted>
  <dcterms:created xsi:type="dcterms:W3CDTF">2018-10-31T09:35:00Z</dcterms:created>
  <dcterms:modified xsi:type="dcterms:W3CDTF">2018-10-31T09:35:00Z</dcterms:modified>
</cp:coreProperties>
</file>