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/>
        <w:pict>
          <v:rect id="_x0000_s1026" style="position:absolute;left:0;text-align:left;margin-left:303.2pt;margin-top:-.2pt;width:230.25pt;height:93.35pt;z-index:251660288" o:allowincell="f" strokecolor="white" strokeweight="2pt">
            <v:stroke/>
            <v:textbox style="mso-next-textbox:#_x0000_s1026" inset="1pt,1pt,1pt,1pt">
              <w:txbxContent>
                <w:p>
                  <w:pPr>
                    <w:pStyle w:val="NoSpacing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>
                  <w:pPr>
                    <w:pStyle w:val="NoSpacing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>
                  <w:pPr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>
                  <w:pPr>
                    <w:jc w:val="center"/>
                    <w:rPr/>
                  </w:pPr>
                </w:p>
              </w:txbxContent>
            </v:textbox>
          </v:rect>
        </w:pict>
      </w:r>
      <w:r>
        <w:rPr/>
        <w:pict>
          <v:rect id="_x0000_s1027" style="position:absolute;left:0;text-align:left;margin-left:-18pt;margin-top:.15pt;width:225pt;height:93pt;z-index:251661312" strokecolor="white" strokeweight="2pt">
            <v:stroke/>
            <v:textbox style="mso-next-textbox:#_x0000_s1027" inset="1pt,1pt,1pt,1pt">
              <w:txbxContent>
                <w:p>
                  <w:pPr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lang w:eastAsia="ru-RU"/>
        </w:rPr>
        <w:drawing>
          <wp:inline distT="0" distB="0" distL="0" distR="0">
            <wp:extent cx="764540" cy="88709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>
      <w:pPr>
        <w:keepNext w:val="on"/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</w:pP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  <w:t>П</w:t>
      </w:r>
      <w:r>
        <w:rPr>
          <w:rFonts w:ascii="Arial" w:cs="Arial" w:eastAsia="Times New Roman" w:hAnsi="Arial"/>
          <w:b/>
          <w:i/>
          <w:shadow w:val="on"/>
          <w:color w:val="000000"/>
          <w:sz w:val="26"/>
          <w:szCs w:val="26"/>
          <w:lang w:eastAsia="ru-RU"/>
        </w:rPr>
        <w:t xml:space="preserve"> О С Т А Н О В Л Е Н И Е</w:t>
      </w: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  <w:t>АДМИНИСТРАЦИИ   МУНИЦИПАЛЬНОГО  ОБРАЗОВАНИЯ</w:t>
      </w:r>
    </w:p>
    <w:p>
      <w:pPr>
        <w:keepNext w:val="on"/>
        <w:jc w:val="center"/>
        <w:rPr>
          <w:rFonts w:ascii="Arial" w:cs="Arial" w:eastAsia="Times New Roman" w:hAnsi="Arial"/>
          <w:b/>
          <w:i/>
          <w:shadow w:val="on"/>
          <w:color w:val="ff0000"/>
          <w:szCs w:val="20"/>
          <w:lang w:eastAsia="ru-RU"/>
        </w:rPr>
      </w:pPr>
      <w:r>
        <w:rPr>
          <w:rFonts w:ascii="Arial" w:cs="Arial" w:eastAsia="Times New Roman" w:hAnsi="Arial"/>
          <w:b/>
          <w:i/>
          <w:shadow w:val="on"/>
          <w:color w:val="000000"/>
          <w:szCs w:val="20"/>
          <w:lang w:eastAsia="ru-RU"/>
        </w:rPr>
        <w:t xml:space="preserve"> «САДОВСКОЕ СЕЛЬСКОЕ ПОСЕЛЕНИЕ»</w:t>
      </w:r>
    </w:p>
    <w:p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/>
        <w:pict>
          <v:shape id="F69E230A-1515-BCB7-A630A08CEF3F" coordsize="21600,21600" style="position:absolute;width:513pt;height:0pt;left:0pt;margin-top:5.8pt;margin-left:-2.54992pt;rotation:0.000000;z-index:251662336;" strokeweight="6pt" o:spt="32" o:oned="t" path="m0,0 l21600,21600 e">
            <v:stroke linestyle="thickBetweenThin"/>
          </v:shape>
        </w:pict>
      </w:r>
    </w:p>
    <w:p>
      <w:pPr>
        <w:keepNext w:val="on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>
      <w:pPr>
        <w:keepNext w:val="on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От  «03» июня 2022 года №17 </w:t>
      </w:r>
    </w:p>
    <w:p>
      <w:pPr>
        <w:keepNext w:val="on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с. Садовое</w:t>
      </w:r>
    </w:p>
    <w:p>
      <w:pPr>
        <w:keepNext w:val="on"/>
        <w:rPr>
          <w:rFonts w:ascii="Times New Roman" w:eastAsia="Times New Roman" w:hAnsi="Times New Roman"/>
          <w:b/>
          <w:i/>
          <w:lang w:eastAsia="ru-RU"/>
        </w:rPr>
      </w:pPr>
    </w:p>
    <w:p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 внесении изменений в постановление администрации муниципального образования «Садовское сельское поселение» от 08.11.2021г. №56 «Об утверждении программы профилактики рисков причинения вреда (ущерба) на автомобильном транспорте и дорожном хозяйстве</w:t>
      </w:r>
      <w: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>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2022 год»</w:t>
      </w:r>
    </w:p>
    <w:p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p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cs="Times New Roman" w:hAnsi="Times New Roman"/>
        </w:rPr>
        <w:t xml:space="preserve">В соответствии с </w:t>
      </w:r>
      <w:r>
        <w:rPr>
          <w:rFonts w:ascii="Times New Roman" w:cs="Times New Roman" w:hAnsi="Times New Roman"/>
        </w:rPr>
        <w:t>ч</w:t>
      </w:r>
      <w:r>
        <w:rPr>
          <w:rFonts w:ascii="Times New Roman" w:cs="Times New Roman" w:hAnsi="Times New Roman"/>
        </w:rPr>
        <w:t>. 4 ст. 7 Федерального закона от 06.10.2003 года № 131-ФЗ «Об общих принципах организации местного самоуправления в Российской Федерации», ч. 4 ст. 98</w:t>
      </w:r>
      <w:r>
        <w:rPr>
          <w:rFonts w:ascii="Times New Roman" w:eastAsia="Times New Roman" w:hAnsi="Times New Roman"/>
          <w:color w:val="000000"/>
          <w:lang w:eastAsia="ru-RU"/>
        </w:rPr>
        <w:t xml:space="preserve"> 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муниципального образования «Садовское сельское поселение»  </w:t>
      </w:r>
    </w:p>
    <w:p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ПОСТАНОВЛЯЮ:</w:t>
      </w:r>
    </w:p>
    <w:p>
      <w:pPr>
        <w:pStyle w:val="ListParagraph"/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Внести изменения в постановление администрации муниципального образования «Садовское сельское поселение» от 08.11.2021 года №56 «Об утверждении программы профилактики рисков причинения вреда (ущерба) на автомобильном транспорте и дорожном хозяйстве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2022 год», изложив преамбулу в следующей редакции:</w:t>
      </w:r>
    </w:p>
    <w:p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«На основании</w:t>
      </w:r>
      <w:r>
        <w:rPr>
          <w:rFonts w:ascii="Times New Roman" w:cs="Times New Roman" w:hAnsi="Times New Roma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</w:rPr>
        <w:t xml:space="preserve">Федерального закона от 31.07.2020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Fonts w:ascii="Times New Roman" w:eastAsia="Times New Roman" w:hAnsi="Times New Roman"/>
          <w:color w:val="000000"/>
          <w:lang w:eastAsia="ru-RU"/>
        </w:rPr>
        <w:t>Постановлением Правительства РФ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</w:rPr>
        <w:t>, Уставом</w:t>
      </w:r>
      <w:r>
        <w:rPr>
          <w:rFonts w:ascii="Times New Roman" w:hAnsi="Times New Roman"/>
        </w:rPr>
        <w:t xml:space="preserve"> муниципального образования «Садовское сельское поселение»»; </w:t>
      </w:r>
    </w:p>
    <w:p>
      <w:pPr>
        <w:pStyle w:val="ListParagraph"/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2.Обнародовать настоящее постановление в соответствии с Уставом МО «Садовское сельское поселение». </w:t>
      </w:r>
    </w:p>
    <w:p>
      <w:pPr>
        <w:pStyle w:val="ListParagraph"/>
        <w:tabs>
          <w:tab w:val="left" w:pos="0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постановление вступает в силу со дня его подписания.</w:t>
      </w:r>
    </w:p>
    <w:p>
      <w:pPr>
        <w:ind w:firstLine="567"/>
        <w:jc w:val="both"/>
        <w:rPr>
          <w:rFonts w:ascii="Times New Roman" w:hAnsi="Times New Roman"/>
        </w:rPr>
      </w:pPr>
    </w:p>
    <w:p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Глава МО </w:t>
      </w:r>
      <w:r>
        <w:rPr>
          <w:rFonts w:ascii="Times New Roman" w:eastAsia="Times New Roman" w:hAnsi="Times New Roman"/>
          <w:b/>
          <w:lang w:eastAsia="ru-RU"/>
        </w:rPr>
        <w:br w:type="textWrapping"/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«Садовское сельское поселение»                       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            С.Н.Камышан</w:t>
      </w:r>
      <w:r>
        <w:rPr>
          <w:rFonts w:ascii="Times New Roman" w:eastAsia="Times New Roman" w:hAnsi="Times New Roman"/>
          <w:lang w:eastAsia="ru-RU"/>
        </w:rPr>
        <w:t xml:space="preserve">   </w:t>
      </w:r>
    </w:p>
    <w:sectPr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footnotePr/>
  <w:endnotePr/>
  <w:compat/>
  <w:rsids>
    <w:rsidRoot w:val="00096F1C"/>
    <w:rsid w:val="000162CB"/>
    <w:rsid w:val="000375C2"/>
    <w:rsid w:val="00096F1C"/>
    <w:rsid w:val="000A2FA1"/>
    <w:rsid w:val="000B1475"/>
    <w:rsid w:val="001071B1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22DC6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BD1F19"/>
    <w:rsid w:val="00C2427A"/>
    <w:rsid w:val="00C4634F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  <w:rPr>
      <w:rFonts w:ascii="Calibri" w:cs="Times New Roman" w:eastAsia="Calibri" w:hAnsi="Calibri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</cp:coreProperties>
</file>