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2E" w:rsidRDefault="0025102E" w:rsidP="0025102E">
      <w:pPr>
        <w:suppressAutoHyphens/>
        <w:spacing w:line="276" w:lineRule="auto"/>
        <w:rPr>
          <w:rFonts w:eastAsia="SimSun"/>
          <w:b/>
          <w:sz w:val="28"/>
          <w:szCs w:val="28"/>
          <w:lang w:eastAsia="ar-SA"/>
        </w:rPr>
      </w:pPr>
    </w:p>
    <w:p w:rsidR="0025102E" w:rsidRDefault="00157468" w:rsidP="0025102E">
      <w:pPr>
        <w:suppressAutoHyphens/>
        <w:spacing w:line="276" w:lineRule="auto"/>
        <w:jc w:val="center"/>
        <w:rPr>
          <w:rFonts w:eastAsia="SimSun"/>
          <w:sz w:val="28"/>
          <w:szCs w:val="28"/>
          <w:lang w:eastAsia="ar-SA"/>
        </w:rPr>
      </w:pPr>
      <w:r w:rsidRPr="00157468">
        <w:pict>
          <v:rect id="_x0000_s1026" style="position:absolute;left:0;text-align:left;margin-left:303.2pt;margin-top:.15pt;width:230.25pt;height:93.35pt;z-index:251660288" o:allowincell="f" strokecolor="white" strokeweight="2pt">
            <v:textbox style="mso-next-textbox:#_x0000_s1026" inset="1pt,1pt,1pt,1pt">
              <w:txbxContent>
                <w:p w:rsidR="0025102E" w:rsidRDefault="0025102E" w:rsidP="0025102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УРЫСЫЕ ФЕДЕРАЦИЕ</w:t>
                  </w:r>
                </w:p>
                <w:p w:rsidR="0025102E" w:rsidRDefault="0025102E" w:rsidP="0025102E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АДЫГЭ РЕСПУБЛИК</w:t>
                  </w:r>
                </w:p>
                <w:p w:rsidR="0025102E" w:rsidRDefault="0025102E" w:rsidP="0025102E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</w:rPr>
                    <w:t>Э</w:t>
                  </w:r>
                </w:p>
                <w:p w:rsidR="0025102E" w:rsidRDefault="0025102E" w:rsidP="0025102E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ЗИ</w:t>
                  </w:r>
                  <w:proofErr w:type="gramStart"/>
                  <w:r>
                    <w:rPr>
                      <w:b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</w:rPr>
                    <w:t>ЭУ «САДОВСКЭ КЪОДЖЭ ПСЭУП</w:t>
                  </w: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>ЭМ» ИАДМИНИСТРАЦИЙ</w:t>
                  </w:r>
                </w:p>
                <w:p w:rsidR="0025102E" w:rsidRDefault="0025102E" w:rsidP="0025102E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25102E" w:rsidRDefault="0025102E" w:rsidP="0025102E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  <w:sz w:val="22"/>
                      <w:szCs w:val="22"/>
                    </w:rPr>
                  </w:pPr>
                </w:p>
                <w:p w:rsidR="0025102E" w:rsidRDefault="0025102E" w:rsidP="0025102E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Pr="00157468">
        <w:pict>
          <v:rect id="_x0000_s1027" style="position:absolute;left:0;text-align:left;margin-left:-18pt;margin-top:.15pt;width:225pt;height:93pt;z-index:251661312" strokecolor="white" strokeweight="2pt">
            <v:textbox style="mso-next-textbox:#_x0000_s1027" inset="1pt,1pt,1pt,1pt">
              <w:txbxContent>
                <w:p w:rsidR="0025102E" w:rsidRDefault="0025102E" w:rsidP="002510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РОССИЙСКАЯ  ФЕДЕРАЦИЯ</w:t>
                  </w:r>
                </w:p>
                <w:p w:rsidR="0025102E" w:rsidRDefault="0025102E" w:rsidP="002510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 АДЫГЕЯ</w:t>
                  </w:r>
                </w:p>
                <w:p w:rsidR="0025102E" w:rsidRDefault="0025102E" w:rsidP="002510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25102E" w:rsidRDefault="0025102E" w:rsidP="002510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 ОБРАЗОВАНИЯ  «САДОВСКОЕ СЕЛЬСКОЕ ПОСЕЛЕНИЕ»</w:t>
                  </w:r>
                </w:p>
                <w:p w:rsidR="0025102E" w:rsidRDefault="0025102E" w:rsidP="0025102E">
                  <w:pPr>
                    <w:jc w:val="center"/>
                    <w:rPr>
                      <w:rFonts w:ascii="Calibri" w:hAnsi="Calibri"/>
                      <w:i/>
                    </w:rPr>
                  </w:pPr>
                </w:p>
              </w:txbxContent>
            </v:textbox>
          </v:rect>
        </w:pict>
      </w:r>
      <w:r w:rsidR="0025102E">
        <w:rPr>
          <w:rFonts w:eastAsia="SimSun"/>
          <w:b/>
          <w:noProof/>
          <w:sz w:val="28"/>
          <w:szCs w:val="28"/>
        </w:rPr>
        <w:drawing>
          <wp:inline distT="0" distB="0" distL="0" distR="0">
            <wp:extent cx="764540" cy="894080"/>
            <wp:effectExtent l="19050" t="0" r="0" b="0"/>
            <wp:docPr id="1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02E" w:rsidRDefault="0025102E" w:rsidP="0025102E">
      <w:pPr>
        <w:suppressAutoHyphens/>
        <w:spacing w:before="240" w:line="276" w:lineRule="auto"/>
        <w:outlineLvl w:val="8"/>
        <w:rPr>
          <w:i/>
          <w:shadow/>
          <w:sz w:val="28"/>
          <w:szCs w:val="28"/>
          <w:lang w:eastAsia="ar-SA"/>
        </w:rPr>
      </w:pPr>
    </w:p>
    <w:p w:rsidR="0025102E" w:rsidRDefault="0025102E" w:rsidP="0025102E">
      <w:pPr>
        <w:suppressAutoHyphens/>
        <w:spacing w:line="276" w:lineRule="auto"/>
        <w:jc w:val="center"/>
        <w:outlineLvl w:val="8"/>
        <w:rPr>
          <w:b/>
          <w:shadow/>
          <w:sz w:val="28"/>
          <w:szCs w:val="28"/>
          <w:lang w:eastAsia="ar-SA"/>
        </w:rPr>
      </w:pPr>
      <w:proofErr w:type="gramStart"/>
      <w:r>
        <w:rPr>
          <w:b/>
          <w:shadow/>
          <w:sz w:val="28"/>
          <w:szCs w:val="28"/>
          <w:lang w:eastAsia="ar-SA"/>
        </w:rPr>
        <w:t>П</w:t>
      </w:r>
      <w:proofErr w:type="gramEnd"/>
      <w:r>
        <w:rPr>
          <w:b/>
          <w:shadow/>
          <w:sz w:val="28"/>
          <w:szCs w:val="28"/>
          <w:lang w:eastAsia="ar-SA"/>
        </w:rPr>
        <w:t xml:space="preserve"> О С Т А Н О В Л Е Н И Е</w:t>
      </w:r>
    </w:p>
    <w:p w:rsidR="0025102E" w:rsidRDefault="0025102E" w:rsidP="0025102E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000000"/>
          <w:kern w:val="32"/>
          <w:sz w:val="28"/>
          <w:szCs w:val="28"/>
          <w:lang w:eastAsia="ar-SA"/>
        </w:rPr>
      </w:pPr>
      <w:r>
        <w:rPr>
          <w:b/>
          <w:bCs/>
          <w:shadow/>
          <w:color w:val="000000"/>
          <w:kern w:val="32"/>
          <w:sz w:val="28"/>
          <w:szCs w:val="28"/>
          <w:lang w:eastAsia="ar-SA"/>
        </w:rPr>
        <w:t>АДМИНИСТРАЦИИ   МУНИЦИПАЛЬНОГО  ОБРАЗОВАНИЯ</w:t>
      </w:r>
    </w:p>
    <w:p w:rsidR="0025102E" w:rsidRDefault="0025102E" w:rsidP="0025102E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FF0000"/>
          <w:kern w:val="32"/>
          <w:sz w:val="28"/>
          <w:szCs w:val="28"/>
          <w:lang w:eastAsia="ar-SA"/>
        </w:rPr>
      </w:pPr>
      <w:r>
        <w:rPr>
          <w:b/>
          <w:bCs/>
          <w:shadow/>
          <w:color w:val="000000"/>
          <w:kern w:val="32"/>
          <w:sz w:val="28"/>
          <w:szCs w:val="28"/>
          <w:lang w:eastAsia="ar-SA"/>
        </w:rPr>
        <w:t>«САДОВСКОЕ СЕЛЬСКОЕ ПОСЕЛЕНИЕ»</w:t>
      </w:r>
    </w:p>
    <w:p w:rsidR="0025102E" w:rsidRDefault="00157468" w:rsidP="0025102E">
      <w:pPr>
        <w:suppressAutoHyphens/>
        <w:spacing w:line="276" w:lineRule="auto"/>
        <w:jc w:val="center"/>
        <w:rPr>
          <w:rFonts w:eastAsia="SimSun"/>
          <w:sz w:val="22"/>
          <w:szCs w:val="22"/>
          <w:lang w:eastAsia="ar-SA"/>
        </w:rPr>
      </w:pPr>
      <w:r w:rsidRPr="00157468">
        <w:pict>
          <v:line id="_x0000_s1028" style="position:absolute;left:0;text-align:left;z-index:251662336" from="-2.55pt,5.8pt" to="510.45pt,5.8pt" strokeweight="6pt">
            <v:stroke linestyle="thickBetweenThin"/>
          </v:line>
        </w:pict>
      </w:r>
    </w:p>
    <w:p w:rsidR="0025102E" w:rsidRDefault="0025102E" w:rsidP="0025102E">
      <w:pPr>
        <w:keepNext/>
        <w:suppressAutoHyphens/>
        <w:spacing w:line="100" w:lineRule="atLeast"/>
        <w:rPr>
          <w:rFonts w:ascii="Book Antiqua" w:hAnsi="Book Antiqua"/>
          <w:b/>
          <w:i/>
          <w:sz w:val="8"/>
          <w:szCs w:val="20"/>
          <w:u w:val="single"/>
          <w:lang w:eastAsia="ar-SA"/>
        </w:rPr>
      </w:pPr>
    </w:p>
    <w:p w:rsidR="0025102E" w:rsidRDefault="001116F0" w:rsidP="0025102E">
      <w:pPr>
        <w:keepNext/>
        <w:suppressAutoHyphens/>
        <w:rPr>
          <w:b/>
          <w:i/>
          <w:sz w:val="28"/>
          <w:lang w:eastAsia="ar-SA"/>
        </w:rPr>
      </w:pPr>
      <w:r>
        <w:rPr>
          <w:b/>
          <w:i/>
          <w:sz w:val="28"/>
          <w:u w:val="single"/>
          <w:lang w:eastAsia="ar-SA"/>
        </w:rPr>
        <w:t>От 25.08</w:t>
      </w:r>
      <w:r w:rsidR="0025102E">
        <w:rPr>
          <w:b/>
          <w:i/>
          <w:sz w:val="28"/>
          <w:u w:val="single"/>
          <w:lang w:eastAsia="ar-SA"/>
        </w:rPr>
        <w:t xml:space="preserve">.2022г.  № </w:t>
      </w:r>
      <w:r>
        <w:rPr>
          <w:b/>
          <w:i/>
          <w:sz w:val="28"/>
          <w:u w:val="single"/>
          <w:lang w:eastAsia="ar-SA"/>
        </w:rPr>
        <w:t>40</w:t>
      </w:r>
    </w:p>
    <w:p w:rsidR="0025102E" w:rsidRDefault="0025102E" w:rsidP="0025102E">
      <w:pPr>
        <w:keepNext/>
        <w:suppressAutoHyphens/>
        <w:rPr>
          <w:b/>
          <w:i/>
          <w:sz w:val="28"/>
          <w:lang w:eastAsia="ar-SA"/>
        </w:rPr>
      </w:pPr>
      <w:r>
        <w:rPr>
          <w:b/>
          <w:i/>
          <w:sz w:val="28"/>
          <w:lang w:eastAsia="ar-SA"/>
        </w:rPr>
        <w:t>с. Садовое</w:t>
      </w:r>
    </w:p>
    <w:p w:rsidR="0025102E" w:rsidRDefault="0025102E" w:rsidP="0025102E">
      <w:pPr>
        <w:keepNext/>
        <w:suppressAutoHyphens/>
        <w:rPr>
          <w:b/>
          <w:i/>
          <w:sz w:val="28"/>
          <w:lang w:eastAsia="ar-SA"/>
        </w:rPr>
      </w:pPr>
    </w:p>
    <w:p w:rsidR="0025102E" w:rsidRPr="00B95D01" w:rsidRDefault="0025102E" w:rsidP="0025102E">
      <w:pPr>
        <w:shd w:val="clear" w:color="auto" w:fill="FFFFFF"/>
        <w:spacing w:line="204" w:lineRule="atLeast"/>
        <w:jc w:val="both"/>
        <w:rPr>
          <w:b/>
        </w:rPr>
      </w:pPr>
      <w:proofErr w:type="gramStart"/>
      <w:r>
        <w:rPr>
          <w:b/>
        </w:rPr>
        <w:t>О внесении изменений в постановление администрации муниципального образование «Садовское сельское поселение» №51 от 06.09.2019г. «</w:t>
      </w:r>
      <w:r w:rsidRPr="0025102E">
        <w:rPr>
          <w:b/>
        </w:rPr>
        <w:t>«О порядке и условиях распоряжения имуществом, включенным в перечень муниципального имущества муниципального  образования «Садовское сельское поселение»,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 а так же физическим лицам</w:t>
      </w:r>
      <w:proofErr w:type="gramEnd"/>
      <w:r w:rsidRPr="0025102E">
        <w:rPr>
          <w:b/>
        </w:rPr>
        <w:t>, применяющим специальный налоговый режим «Налог на профессиональный доход»</w:t>
      </w:r>
      <w:r w:rsidRPr="0025102E">
        <w:t xml:space="preserve"> </w:t>
      </w:r>
      <w:r w:rsidRPr="00B95D01">
        <w:rPr>
          <w:b/>
        </w:rPr>
        <w:t>(в ред. постановления от 14.01.2021г.   №6)</w:t>
      </w:r>
    </w:p>
    <w:p w:rsidR="0025102E" w:rsidRDefault="0025102E" w:rsidP="0025102E">
      <w:pPr>
        <w:ind w:right="2891"/>
        <w:jc w:val="both"/>
        <w:rPr>
          <w:b/>
          <w:bCs/>
          <w:sz w:val="28"/>
        </w:rPr>
      </w:pPr>
    </w:p>
    <w:p w:rsidR="0025102E" w:rsidRDefault="0025102E" w:rsidP="002510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102E">
        <w:rPr>
          <w:rFonts w:ascii="Times New Roman" w:hAnsi="Times New Roman"/>
          <w:sz w:val="24"/>
          <w:szCs w:val="24"/>
        </w:rPr>
        <w:t>В це</w:t>
      </w:r>
      <w:r w:rsidR="009D373B">
        <w:rPr>
          <w:rFonts w:ascii="Times New Roman" w:hAnsi="Times New Roman"/>
          <w:sz w:val="24"/>
          <w:szCs w:val="24"/>
        </w:rPr>
        <w:t xml:space="preserve">лях реализации положений </w:t>
      </w:r>
      <w:r w:rsidRPr="0025102E">
        <w:rPr>
          <w:rFonts w:ascii="Times New Roman" w:hAnsi="Times New Roman"/>
          <w:sz w:val="24"/>
          <w:szCs w:val="24"/>
        </w:rPr>
        <w:t xml:space="preserve"> статьи 19</w:t>
      </w:r>
      <w:r w:rsidR="001116F0">
        <w:rPr>
          <w:rFonts w:ascii="Times New Roman" w:hAnsi="Times New Roman"/>
          <w:sz w:val="24"/>
          <w:szCs w:val="24"/>
        </w:rPr>
        <w:t xml:space="preserve"> и статьи 20</w:t>
      </w:r>
      <w:r w:rsidRPr="0025102E">
        <w:rPr>
          <w:rFonts w:ascii="Times New Roman" w:hAnsi="Times New Roman"/>
          <w:sz w:val="24"/>
          <w:szCs w:val="24"/>
        </w:rPr>
        <w:t xml:space="preserve"> Федерального закона «О защите конкуренции»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extendedtext-short"/>
          <w:rFonts w:ascii="Times New Roman" w:hAnsi="Times New Roman"/>
          <w:sz w:val="24"/>
        </w:rPr>
        <w:t>от 26.07.2006г. №</w:t>
      </w:r>
      <w:r w:rsidRPr="0025102E">
        <w:rPr>
          <w:rStyle w:val="extendedtext-short"/>
          <w:rFonts w:ascii="Times New Roman" w:hAnsi="Times New Roman"/>
          <w:sz w:val="24"/>
        </w:rPr>
        <w:t>135-</w:t>
      </w:r>
      <w:r w:rsidRPr="0025102E">
        <w:rPr>
          <w:rStyle w:val="extendedtext-short"/>
          <w:rFonts w:ascii="Times New Roman" w:hAnsi="Times New Roman"/>
          <w:bCs/>
          <w:sz w:val="24"/>
        </w:rPr>
        <w:t>ФЗ</w:t>
      </w:r>
      <w:r>
        <w:rPr>
          <w:rStyle w:val="extendedtext-short"/>
          <w:rFonts w:ascii="Times New Roman" w:hAnsi="Times New Roman"/>
          <w:bCs/>
          <w:sz w:val="24"/>
        </w:rPr>
        <w:t>, в соответствии с</w:t>
      </w:r>
      <w:r w:rsidRPr="0025102E">
        <w:rPr>
          <w:rStyle w:val="extendedtext-short"/>
          <w:b/>
          <w:bCs/>
          <w:sz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Pr="0025102E">
        <w:rPr>
          <w:rStyle w:val="extendedtext-short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27.07.2010г. № 210-ФЗ «Об организации предоставления государственных и муниципальных услуг»,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«Садовское сельское поселение»</w:t>
      </w:r>
    </w:p>
    <w:p w:rsidR="0025102E" w:rsidRDefault="0025102E" w:rsidP="0025102E">
      <w:pPr>
        <w:suppressAutoHyphens/>
        <w:jc w:val="both"/>
        <w:rPr>
          <w:sz w:val="28"/>
          <w:lang w:eastAsia="ar-SA"/>
        </w:rPr>
      </w:pPr>
    </w:p>
    <w:p w:rsidR="0025102E" w:rsidRDefault="0025102E" w:rsidP="0025102E">
      <w:pPr>
        <w:widowControl w:val="0"/>
        <w:tabs>
          <w:tab w:val="left" w:pos="9360"/>
        </w:tabs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ПОСТАНОВЛЯЮ:</w:t>
      </w:r>
    </w:p>
    <w:p w:rsidR="0025102E" w:rsidRDefault="0025102E" w:rsidP="00B95D01">
      <w:pPr>
        <w:widowControl w:val="0"/>
        <w:tabs>
          <w:tab w:val="left" w:pos="9360"/>
        </w:tabs>
        <w:suppressAutoHyphens/>
        <w:jc w:val="both"/>
        <w:rPr>
          <w:b/>
          <w:sz w:val="28"/>
          <w:lang w:eastAsia="ar-SA"/>
        </w:rPr>
      </w:pPr>
    </w:p>
    <w:p w:rsidR="001116F0" w:rsidRPr="009D373B" w:rsidRDefault="009D373B" w:rsidP="00B95D01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lang w:eastAsia="ar-SA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5102E" w:rsidRPr="009D373B">
        <w:rPr>
          <w:rStyle w:val="2"/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9D373B">
        <w:rPr>
          <w:rStyle w:val="2"/>
          <w:rFonts w:ascii="Times New Roman" w:hAnsi="Times New Roman" w:cs="Times New Roman"/>
          <w:sz w:val="24"/>
          <w:szCs w:val="24"/>
        </w:rPr>
        <w:t>Положение о порядке  и условиях распоряжения имуществом, включенным в перечень муниципального имущества муниципального  образования «Садовское сельское поселение»,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 а так же физическим лицам, применяющим специальный налоговый режим «Налог на профессиональный доход»</w:t>
      </w:r>
      <w:r w:rsidRPr="009D373B">
        <w:t xml:space="preserve"> </w:t>
      </w:r>
      <w:r>
        <w:rPr>
          <w:rStyle w:val="2"/>
          <w:rFonts w:ascii="Times New Roman" w:hAnsi="Times New Roman" w:cs="Times New Roman"/>
          <w:sz w:val="24"/>
          <w:szCs w:val="24"/>
        </w:rPr>
        <w:t>(далее - По</w:t>
      </w:r>
      <w:r w:rsidRPr="009D373B">
        <w:rPr>
          <w:rStyle w:val="2"/>
          <w:rFonts w:ascii="Times New Roman" w:hAnsi="Times New Roman" w:cs="Times New Roman"/>
          <w:sz w:val="24"/>
          <w:szCs w:val="24"/>
        </w:rPr>
        <w:t>ложение)</w:t>
      </w:r>
      <w:r>
        <w:rPr>
          <w:rStyle w:val="2"/>
          <w:rFonts w:ascii="Times New Roman" w:hAnsi="Times New Roman" w:cs="Times New Roman"/>
          <w:sz w:val="24"/>
          <w:szCs w:val="24"/>
        </w:rPr>
        <w:t>,</w:t>
      </w:r>
      <w:r>
        <w:rPr>
          <w:rStyle w:val="2"/>
          <w:rFonts w:ascii="Times New Roman" w:hAnsi="Times New Roman" w:cs="Times New Roman"/>
          <w:b/>
          <w:sz w:val="24"/>
          <w:szCs w:val="24"/>
        </w:rPr>
        <w:t xml:space="preserve"> </w:t>
      </w:r>
      <w:r w:rsidRPr="009D373B">
        <w:rPr>
          <w:rStyle w:val="2"/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9D373B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25102E" w:rsidRPr="009D373B">
        <w:rPr>
          <w:rStyle w:val="2"/>
          <w:rFonts w:ascii="Times New Roman" w:hAnsi="Times New Roman" w:cs="Times New Roman"/>
          <w:sz w:val="24"/>
          <w:szCs w:val="24"/>
        </w:rPr>
        <w:t>постановление</w:t>
      </w:r>
      <w:r w:rsidRPr="009D373B">
        <w:rPr>
          <w:rStyle w:val="2"/>
          <w:rFonts w:ascii="Times New Roman" w:hAnsi="Times New Roman" w:cs="Times New Roman"/>
          <w:sz w:val="24"/>
          <w:szCs w:val="24"/>
        </w:rPr>
        <w:t>м</w:t>
      </w:r>
      <w:r w:rsidR="0025102E" w:rsidRPr="009D373B">
        <w:rPr>
          <w:rStyle w:val="2"/>
          <w:rFonts w:ascii="Times New Roman" w:hAnsi="Times New Roman" w:cs="Times New Roman"/>
          <w:sz w:val="24"/>
          <w:szCs w:val="24"/>
        </w:rPr>
        <w:t xml:space="preserve"> администрации МО «Садовское сельское поселение</w:t>
      </w:r>
      <w:r w:rsidR="001116F0" w:rsidRPr="009D373B">
        <w:rPr>
          <w:rStyle w:val="2"/>
          <w:rFonts w:ascii="Times New Roman" w:hAnsi="Times New Roman" w:cs="Times New Roman"/>
          <w:sz w:val="24"/>
          <w:szCs w:val="24"/>
        </w:rPr>
        <w:t xml:space="preserve">» </w:t>
      </w:r>
      <w:r w:rsidR="0025102E" w:rsidRPr="009D373B">
        <w:rPr>
          <w:rFonts w:ascii="Times New Roman" w:hAnsi="Times New Roman" w:cs="Times New Roman"/>
          <w:b w:val="0"/>
          <w:sz w:val="24"/>
          <w:szCs w:val="24"/>
        </w:rPr>
        <w:t xml:space="preserve">от 06.09.2019г.  №  51 (в ред. </w:t>
      </w:r>
      <w:r w:rsidR="00B95D01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от 14.01.2021г. </w:t>
      </w:r>
      <w:r w:rsidR="0025102E" w:rsidRPr="009D373B">
        <w:rPr>
          <w:rFonts w:ascii="Times New Roman" w:hAnsi="Times New Roman" w:cs="Times New Roman"/>
          <w:b w:val="0"/>
          <w:sz w:val="24"/>
          <w:szCs w:val="24"/>
        </w:rPr>
        <w:t>№6)</w:t>
      </w:r>
      <w:r w:rsidRPr="009D373B">
        <w:rPr>
          <w:rFonts w:ascii="Times New Roman" w:hAnsi="Times New Roman" w:cs="Times New Roman"/>
          <w:b w:val="0"/>
          <w:sz w:val="24"/>
          <w:szCs w:val="24"/>
        </w:rPr>
        <w:t xml:space="preserve"> изложив </w:t>
      </w:r>
      <w:r w:rsidRPr="009D373B">
        <w:rPr>
          <w:rFonts w:ascii="Times New Roman" w:hAnsi="Times New Roman" w:cs="Times New Roman"/>
          <w:b w:val="0"/>
          <w:sz w:val="24"/>
        </w:rPr>
        <w:t xml:space="preserve">подпункт б) пункта 2.2.2 Положения </w:t>
      </w:r>
      <w:r w:rsidR="001116F0" w:rsidRPr="009D373B">
        <w:rPr>
          <w:rFonts w:ascii="Times New Roman" w:hAnsi="Times New Roman" w:cs="Times New Roman"/>
          <w:b w:val="0"/>
          <w:sz w:val="24"/>
        </w:rPr>
        <w:t xml:space="preserve"> в следующей редакции:</w:t>
      </w:r>
    </w:p>
    <w:p w:rsidR="00B95D01" w:rsidRDefault="001116F0" w:rsidP="00B95D01">
      <w:pPr>
        <w:jc w:val="both"/>
      </w:pPr>
      <w:r>
        <w:t>«</w:t>
      </w:r>
      <w:r w:rsidR="00B95D01">
        <w:t>б) в</w:t>
      </w:r>
      <w:r>
        <w:t xml:space="preserve"> порядке предоставления государственной преференции с предварительного согласия антимонопольного органа в соответствии с пунктом 13 и 13.2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>
        <w:t xml:space="preserve">в соответствующий территориальный </w:t>
      </w:r>
      <w:r>
        <w:lastRenderedPageBreak/>
        <w:t>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>
        <w:t xml:space="preserve"> 20 Закона о защите конкуренции.».</w:t>
      </w:r>
    </w:p>
    <w:p w:rsidR="0025102E" w:rsidRDefault="0025102E" w:rsidP="00B95D01">
      <w:pPr>
        <w:jc w:val="both"/>
      </w:pPr>
      <w:r>
        <w:t xml:space="preserve">2. </w:t>
      </w:r>
      <w:r>
        <w:rPr>
          <w:lang w:eastAsia="ar-SA"/>
        </w:rPr>
        <w:t xml:space="preserve">Обнародовать настоящее постановление в соответствии с Уставом МО «Садовское сельское поселение». </w:t>
      </w:r>
    </w:p>
    <w:p w:rsidR="0025102E" w:rsidRDefault="0025102E" w:rsidP="00B95D01">
      <w:pPr>
        <w:tabs>
          <w:tab w:val="left" w:pos="567"/>
        </w:tabs>
        <w:jc w:val="both"/>
        <w:rPr>
          <w:lang w:eastAsia="ar-SA"/>
        </w:rPr>
      </w:pPr>
      <w:r>
        <w:rPr>
          <w:lang w:eastAsia="ar-SA"/>
        </w:rPr>
        <w:t>3. Контроль исполнения данного постановления оставляю за собой.</w:t>
      </w:r>
    </w:p>
    <w:p w:rsidR="0025102E" w:rsidRDefault="0025102E" w:rsidP="00B95D01">
      <w:pPr>
        <w:tabs>
          <w:tab w:val="left" w:pos="567"/>
        </w:tabs>
        <w:jc w:val="both"/>
      </w:pPr>
      <w:r>
        <w:rPr>
          <w:lang w:eastAsia="ar-SA"/>
        </w:rPr>
        <w:t>4. Настоящее постановление вступает в силу со дня его обнародования.</w:t>
      </w:r>
    </w:p>
    <w:p w:rsidR="001116F0" w:rsidRDefault="001116F0" w:rsidP="00B95D01">
      <w:pPr>
        <w:suppressAutoHyphens/>
        <w:jc w:val="both"/>
        <w:rPr>
          <w:lang w:eastAsia="ar-SA"/>
        </w:rPr>
      </w:pPr>
    </w:p>
    <w:p w:rsidR="0025102E" w:rsidRDefault="001116F0" w:rsidP="00B95D01">
      <w:pPr>
        <w:suppressAutoHyphens/>
        <w:jc w:val="both"/>
        <w:rPr>
          <w:b/>
          <w:u w:val="single"/>
          <w:lang w:eastAsia="ar-SA"/>
        </w:rPr>
      </w:pPr>
      <w:r>
        <w:rPr>
          <w:b/>
          <w:lang w:eastAsia="ar-SA"/>
        </w:rPr>
        <w:t>Глава</w:t>
      </w:r>
      <w:r w:rsidR="0025102E">
        <w:rPr>
          <w:b/>
          <w:lang w:eastAsia="ar-SA"/>
        </w:rPr>
        <w:t xml:space="preserve"> МО </w:t>
      </w:r>
    </w:p>
    <w:p w:rsidR="0025102E" w:rsidRDefault="0025102E" w:rsidP="00B95D01">
      <w:pPr>
        <w:suppressAutoHyphens/>
        <w:jc w:val="both"/>
        <w:rPr>
          <w:lang w:eastAsia="ar-SA"/>
        </w:rPr>
      </w:pPr>
      <w:r>
        <w:rPr>
          <w:b/>
          <w:u w:val="single"/>
          <w:lang w:eastAsia="ar-SA"/>
        </w:rPr>
        <w:t xml:space="preserve">«Садовское сельское поселение»                                                </w:t>
      </w:r>
      <w:r w:rsidR="001116F0">
        <w:rPr>
          <w:b/>
          <w:u w:val="single"/>
          <w:lang w:eastAsia="ar-SA"/>
        </w:rPr>
        <w:t xml:space="preserve">                             С.Н.Камышан</w:t>
      </w:r>
    </w:p>
    <w:p w:rsidR="0025102E" w:rsidRDefault="0025102E" w:rsidP="00B95D01">
      <w:pPr>
        <w:suppressAutoHyphens/>
        <w:jc w:val="both"/>
        <w:rPr>
          <w:lang w:eastAsia="ar-SA"/>
        </w:rPr>
      </w:pPr>
    </w:p>
    <w:p w:rsidR="0025102E" w:rsidRDefault="0025102E" w:rsidP="00B95D01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М.П.</w:t>
      </w:r>
    </w:p>
    <w:p w:rsidR="0025102E" w:rsidRDefault="0025102E" w:rsidP="00B95D01">
      <w:pPr>
        <w:suppressAutoHyphens/>
        <w:jc w:val="both"/>
        <w:rPr>
          <w:lang w:eastAsia="ar-SA"/>
        </w:rPr>
      </w:pPr>
    </w:p>
    <w:p w:rsidR="0025102E" w:rsidRDefault="0025102E" w:rsidP="00B95D01">
      <w:pPr>
        <w:suppressAutoHyphens/>
        <w:jc w:val="both"/>
        <w:rPr>
          <w:lang w:eastAsia="ar-SA"/>
        </w:rPr>
      </w:pPr>
    </w:p>
    <w:p w:rsidR="0025102E" w:rsidRDefault="0025102E" w:rsidP="00B95D01">
      <w:pPr>
        <w:jc w:val="both"/>
      </w:pPr>
    </w:p>
    <w:p w:rsidR="0025102E" w:rsidRDefault="0025102E" w:rsidP="00B95D01">
      <w:pPr>
        <w:jc w:val="both"/>
      </w:pPr>
    </w:p>
    <w:p w:rsidR="0025102E" w:rsidRDefault="0025102E" w:rsidP="00B95D01">
      <w:pPr>
        <w:jc w:val="both"/>
      </w:pPr>
    </w:p>
    <w:p w:rsidR="0025102E" w:rsidRDefault="0025102E" w:rsidP="00B95D01">
      <w:pPr>
        <w:jc w:val="both"/>
      </w:pPr>
    </w:p>
    <w:p w:rsidR="0025102E" w:rsidRDefault="0025102E" w:rsidP="00B95D01">
      <w:pPr>
        <w:jc w:val="both"/>
      </w:pPr>
    </w:p>
    <w:p w:rsidR="0025102E" w:rsidRDefault="0025102E" w:rsidP="00B95D01">
      <w:pPr>
        <w:jc w:val="both"/>
      </w:pPr>
    </w:p>
    <w:p w:rsidR="0025102E" w:rsidRDefault="0025102E" w:rsidP="00B95D01">
      <w:pPr>
        <w:jc w:val="both"/>
      </w:pPr>
    </w:p>
    <w:p w:rsidR="0025102E" w:rsidRDefault="0025102E" w:rsidP="00B95D01">
      <w:pPr>
        <w:jc w:val="both"/>
      </w:pPr>
    </w:p>
    <w:p w:rsidR="003A0C03" w:rsidRDefault="003A0C03" w:rsidP="00B95D01">
      <w:pPr>
        <w:jc w:val="both"/>
      </w:pPr>
    </w:p>
    <w:sectPr w:rsidR="003A0C03" w:rsidSect="00E403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31D9A"/>
    <w:multiLevelType w:val="hybridMultilevel"/>
    <w:tmpl w:val="6C32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25102E"/>
    <w:rsid w:val="000162CB"/>
    <w:rsid w:val="000375C2"/>
    <w:rsid w:val="000A2FA1"/>
    <w:rsid w:val="000B1475"/>
    <w:rsid w:val="001116F0"/>
    <w:rsid w:val="00123EEA"/>
    <w:rsid w:val="00157468"/>
    <w:rsid w:val="001636FD"/>
    <w:rsid w:val="001D6D22"/>
    <w:rsid w:val="0025102E"/>
    <w:rsid w:val="00272E22"/>
    <w:rsid w:val="002877F3"/>
    <w:rsid w:val="0029334B"/>
    <w:rsid w:val="002E0507"/>
    <w:rsid w:val="003A0C03"/>
    <w:rsid w:val="003D52BF"/>
    <w:rsid w:val="003E36AC"/>
    <w:rsid w:val="00473202"/>
    <w:rsid w:val="00530DBE"/>
    <w:rsid w:val="0053550A"/>
    <w:rsid w:val="00557EB1"/>
    <w:rsid w:val="00657B2A"/>
    <w:rsid w:val="006610B1"/>
    <w:rsid w:val="00696A9A"/>
    <w:rsid w:val="006B6D02"/>
    <w:rsid w:val="006F7528"/>
    <w:rsid w:val="007072C0"/>
    <w:rsid w:val="00774834"/>
    <w:rsid w:val="00783D3C"/>
    <w:rsid w:val="0081727A"/>
    <w:rsid w:val="008B6DDD"/>
    <w:rsid w:val="00943B17"/>
    <w:rsid w:val="009917DD"/>
    <w:rsid w:val="009A0895"/>
    <w:rsid w:val="009A5B03"/>
    <w:rsid w:val="009D373B"/>
    <w:rsid w:val="009E7702"/>
    <w:rsid w:val="00A12DD1"/>
    <w:rsid w:val="00A61FF6"/>
    <w:rsid w:val="00AA3226"/>
    <w:rsid w:val="00B55F9B"/>
    <w:rsid w:val="00B95D01"/>
    <w:rsid w:val="00BB0BE9"/>
    <w:rsid w:val="00C24262"/>
    <w:rsid w:val="00C57C31"/>
    <w:rsid w:val="00CC3A16"/>
    <w:rsid w:val="00CC5D30"/>
    <w:rsid w:val="00D102DD"/>
    <w:rsid w:val="00EA57D8"/>
    <w:rsid w:val="00EB19F4"/>
    <w:rsid w:val="00ED2E62"/>
    <w:rsid w:val="00EE0AC3"/>
    <w:rsid w:val="00F246C6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0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rsid w:val="0025102E"/>
  </w:style>
  <w:style w:type="paragraph" w:styleId="a5">
    <w:name w:val="Balloon Text"/>
    <w:basedOn w:val="a"/>
    <w:link w:val="a6"/>
    <w:uiPriority w:val="99"/>
    <w:semiHidden/>
    <w:unhideWhenUsed/>
    <w:rsid w:val="002510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text-short">
    <w:name w:val="extendedtext-short"/>
    <w:basedOn w:val="a0"/>
    <w:rsid w:val="0025102E"/>
  </w:style>
  <w:style w:type="character" w:customStyle="1" w:styleId="2">
    <w:name w:val="Основной текст (2)_"/>
    <w:basedOn w:val="a0"/>
    <w:link w:val="21"/>
    <w:locked/>
    <w:rsid w:val="0025102E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5102E"/>
    <w:pPr>
      <w:widowControl w:val="0"/>
      <w:shd w:val="clear" w:color="auto" w:fill="FFFFFF"/>
      <w:spacing w:line="313" w:lineRule="exact"/>
      <w:ind w:hanging="40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2510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(2) + Не полужирный1"/>
    <w:aliases w:val="Курсив"/>
    <w:basedOn w:val="2"/>
    <w:rsid w:val="009D37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2022-07-27T11:19:00Z</dcterms:created>
  <dcterms:modified xsi:type="dcterms:W3CDTF">2022-08-25T08:16:00Z</dcterms:modified>
</cp:coreProperties>
</file>