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B" w:rsidRPr="002337DB" w:rsidRDefault="00075268" w:rsidP="00A72EE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6" style="position:absolute;left:0;text-align:left;margin-left:298.45pt;margin-top:12.45pt;width:235pt;height:93.35pt;z-index:251660288" o:allowincell="f" strokecolor="white" strokeweight="2pt">
            <v:textbox style="mso-next-textbox:#_x0000_s1026" inset="1pt,1pt,1pt,1pt">
              <w:txbxContent>
                <w:p w:rsidR="002337DB" w:rsidRPr="00C9025F" w:rsidRDefault="002337DB" w:rsidP="002337DB">
                  <w:pPr>
                    <w:pStyle w:val="a4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2337DB" w:rsidRPr="00C9025F" w:rsidRDefault="002337DB" w:rsidP="002337DB">
                  <w:pPr>
                    <w:pStyle w:val="a4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2337DB" w:rsidRDefault="002337DB" w:rsidP="002337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337DB" w:rsidRDefault="002337DB" w:rsidP="002337D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2337DB" w:rsidRDefault="002337DB" w:rsidP="002337DB">
                  <w:pPr>
                    <w:jc w:val="center"/>
                  </w:pPr>
                </w:p>
              </w:txbxContent>
            </v:textbox>
          </v:rect>
        </w:pict>
      </w:r>
    </w:p>
    <w:p w:rsidR="002337DB" w:rsidRPr="00C9025F" w:rsidRDefault="002A6511" w:rsidP="002337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2337DB" w:rsidRPr="00C9025F" w:rsidRDefault="002337DB" w:rsidP="002337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C9025F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2337DB" w:rsidRPr="00C9025F" w:rsidRDefault="002337DB" w:rsidP="002337DB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 w:rsidR="002337DB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337DB" w:rsidRPr="00C9025F" w:rsidRDefault="002337DB" w:rsidP="002337DB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</w:p>
    <w:p w:rsidR="002337DB" w:rsidRPr="00C9025F" w:rsidRDefault="002337DB" w:rsidP="002337DB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  <w:proofErr w:type="gramStart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>П</w:t>
      </w:r>
      <w:proofErr w:type="gramEnd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 xml:space="preserve"> О С Т А Н О В Л Е Н И Е</w:t>
      </w:r>
    </w:p>
    <w:p w:rsidR="002337DB" w:rsidRPr="00C9025F" w:rsidRDefault="002337DB" w:rsidP="002337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2337DB" w:rsidRPr="00C9025F" w:rsidRDefault="002337DB" w:rsidP="002337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FF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2337DB" w:rsidRPr="00C9025F" w:rsidRDefault="002A6511" w:rsidP="002337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2337DB" w:rsidRPr="00C9025F" w:rsidRDefault="002337DB" w:rsidP="002337DB">
      <w:pPr>
        <w:keepNext/>
        <w:spacing w:after="0" w:line="240" w:lineRule="auto"/>
        <w:outlineLvl w:val="6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 w:rsidR="002337DB" w:rsidRPr="00C9025F" w:rsidRDefault="00A72EE7" w:rsidP="002337DB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От  «16</w:t>
      </w:r>
      <w:r w:rsidR="002337D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декабря </w:t>
      </w:r>
      <w:r w:rsidR="002337D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2022</w:t>
      </w:r>
      <w:r w:rsidR="002337DB" w:rsidRPr="00C902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№63</w:t>
      </w:r>
      <w:r w:rsidR="002337DB" w:rsidRPr="00C902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2337DB" w:rsidRPr="00C9025F" w:rsidRDefault="002337DB" w:rsidP="002337DB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 Садовое</w:t>
      </w:r>
    </w:p>
    <w:p w:rsidR="002337DB" w:rsidRPr="00C9025F" w:rsidRDefault="002337DB" w:rsidP="002337DB">
      <w:pPr>
        <w:spacing w:after="0" w:line="240" w:lineRule="auto"/>
        <w:ind w:right="4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37DB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реда (ущерба)</w:t>
      </w:r>
      <w:r w:rsidRPr="00015ABA">
        <w:t xml:space="preserve"> </w:t>
      </w:r>
      <w:r w:rsidRPr="00015A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сфере благоустройства охраняемым законом ценностям в порядк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Pr="008B6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утверждаемом Правительством Российской Федерации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муниципального образования «Садовское сельское поселение» Красногвардейского муниципальн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 района Республики Адыгея на 2023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337DB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7DB" w:rsidRPr="00C9025F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статьи</w:t>
      </w:r>
      <w:r w:rsidRPr="00015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РФ от 25 июня 2021 г. № 990 «Об утверждении Правил разработки и утверждения контрольными (надзорными) органами программы</w:t>
      </w:r>
      <w:proofErr w:type="gramEnd"/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ценностям»</w:t>
      </w:r>
      <w:r w:rsidRPr="00C9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Уставом муниципального образования «Садовское сельское поселение»  </w:t>
      </w: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2337DB" w:rsidRPr="00485005" w:rsidRDefault="002337DB" w:rsidP="002337D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1. Утвердить</w:t>
      </w:r>
      <w:r w:rsidRPr="004850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программу </w:t>
      </w:r>
      <w:r w:rsidRPr="00015AB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</w:t>
      </w:r>
      <w:r>
        <w:rPr>
          <w:rFonts w:ascii="Times New Roman" w:hAnsi="Times New Roman"/>
          <w:sz w:val="24"/>
          <w:szCs w:val="24"/>
        </w:rPr>
        <w:t xml:space="preserve">Адыгея на 2023 год </w:t>
      </w:r>
      <w:r w:rsidR="00A72EE7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согласно П</w:t>
      </w:r>
      <w:r w:rsidRPr="00485005">
        <w:rPr>
          <w:rFonts w:ascii="Times New Roman" w:hAnsi="Times New Roman"/>
          <w:sz w:val="24"/>
          <w:szCs w:val="24"/>
        </w:rPr>
        <w:t>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  <w:r w:rsidRPr="00485005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A72EE7">
        <w:rPr>
          <w:rFonts w:ascii="Times New Roman" w:hAnsi="Times New Roman"/>
          <w:sz w:val="24"/>
          <w:szCs w:val="24"/>
        </w:rPr>
        <w:t>)</w:t>
      </w:r>
      <w:r w:rsidRPr="00485005">
        <w:rPr>
          <w:rFonts w:ascii="Times New Roman" w:hAnsi="Times New Roman"/>
          <w:sz w:val="24"/>
          <w:szCs w:val="24"/>
        </w:rPr>
        <w:t>.</w:t>
      </w:r>
    </w:p>
    <w:p w:rsidR="002337DB" w:rsidRPr="00485005" w:rsidRDefault="002337DB" w:rsidP="002337D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2. Опубликовать данное постановление в периодическом печатном издании МО «Садовское сельское поселение» и разместить на официальном сайте администрации в сети «Интернет».</w:t>
      </w:r>
    </w:p>
    <w:p w:rsidR="002337DB" w:rsidRPr="00485005" w:rsidRDefault="002337DB" w:rsidP="002337D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 xml:space="preserve">3.Обнародовать настоящее постановление в соответствии с Уставом МО «Садовское сельское поселение». </w:t>
      </w:r>
    </w:p>
    <w:p w:rsidR="002337DB" w:rsidRDefault="002337DB" w:rsidP="002337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4.Контроль исполнения данного постановления оставляю за собой.</w:t>
      </w:r>
    </w:p>
    <w:p w:rsidR="00A72EE7" w:rsidRPr="00485005" w:rsidRDefault="00A72EE7" w:rsidP="002337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Постановление вступает в силу с 01.01.2023 года.</w:t>
      </w:r>
    </w:p>
    <w:p w:rsidR="002337DB" w:rsidRPr="00C9025F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7DB" w:rsidRPr="00C9025F" w:rsidRDefault="002337DB" w:rsidP="002337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«Садовское сельское поселение»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С.Н.Камышан</w:t>
      </w:r>
    </w:p>
    <w:p w:rsidR="002337DB" w:rsidRPr="00C9025F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2337DB" w:rsidRPr="002337DB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М. П.</w:t>
      </w:r>
    </w:p>
    <w:p w:rsidR="002337DB" w:rsidRPr="00C9025F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- 1</w:t>
      </w:r>
    </w:p>
    <w:p w:rsidR="002337DB" w:rsidRPr="00C9025F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2337DB" w:rsidRPr="00C9025F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МО «Садовское сельское поселение»</w:t>
      </w:r>
    </w:p>
    <w:p w:rsidR="002337DB" w:rsidRPr="00C9025F" w:rsidRDefault="00A72EE7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16.12</w:t>
      </w:r>
      <w:r w:rsidR="002337DB">
        <w:rPr>
          <w:rFonts w:ascii="Times New Roman" w:eastAsia="Times New Roman" w:hAnsi="Times New Roman"/>
          <w:sz w:val="24"/>
          <w:szCs w:val="20"/>
          <w:lang w:eastAsia="ru-RU"/>
        </w:rPr>
        <w:t>.2022</w:t>
      </w:r>
      <w:r w:rsidR="002337DB"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63</w:t>
      </w:r>
    </w:p>
    <w:p w:rsidR="002337DB" w:rsidRDefault="002337DB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DB" w:rsidRDefault="002337DB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3E" w:rsidRDefault="005D323E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3E" w:rsidRDefault="005D323E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DB" w:rsidRPr="00015ABA" w:rsidRDefault="002337DB" w:rsidP="002337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5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Программа </w:t>
      </w:r>
    </w:p>
    <w:p w:rsidR="002337DB" w:rsidRPr="00015ABA" w:rsidRDefault="002337DB" w:rsidP="002337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ABA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</w:t>
      </w:r>
      <w:r>
        <w:rPr>
          <w:rFonts w:ascii="Times New Roman" w:hAnsi="Times New Roman"/>
          <w:b/>
          <w:sz w:val="24"/>
          <w:szCs w:val="24"/>
        </w:rPr>
        <w:t>2023 год</w:t>
      </w:r>
      <w:r w:rsidRPr="00015AB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3A0C03" w:rsidRDefault="003A0C03" w:rsidP="002337DB">
      <w:pPr>
        <w:spacing w:after="0"/>
      </w:pPr>
    </w:p>
    <w:p w:rsidR="002337DB" w:rsidRPr="00DA3FD0" w:rsidRDefault="002337DB" w:rsidP="002337D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3FD0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Pr="002337DB">
        <w:rPr>
          <w:rFonts w:ascii="Times New Roman" w:hAnsi="Times New Roman"/>
          <w:sz w:val="24"/>
          <w:szCs w:val="24"/>
        </w:rPr>
        <w:t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2023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FD0">
        <w:rPr>
          <w:rFonts w:ascii="Times New Roman" w:hAnsi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</w:t>
      </w:r>
      <w:proofErr w:type="gramEnd"/>
      <w:r w:rsidRPr="00DA3FD0">
        <w:rPr>
          <w:rFonts w:ascii="Times New Roman" w:hAnsi="Times New Roman"/>
          <w:sz w:val="24"/>
          <w:szCs w:val="24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37DB" w:rsidRPr="00DA3FD0" w:rsidRDefault="002337DB" w:rsidP="00233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 муниципального образования «Садовское сельское поселение» Красногвардейского муниципального района Республики Адыгея (далее по тексту – администрация).</w:t>
      </w:r>
    </w:p>
    <w:p w:rsidR="002337DB" w:rsidRDefault="002337DB" w:rsidP="002337DB">
      <w:pPr>
        <w:spacing w:after="0"/>
      </w:pPr>
    </w:p>
    <w:p w:rsidR="002337DB" w:rsidRPr="002337DB" w:rsidRDefault="002337DB" w:rsidP="0023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337DB" w:rsidRPr="002337DB" w:rsidRDefault="002337DB" w:rsidP="002337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2337DB" w:rsidRPr="002337DB" w:rsidRDefault="002337DB" w:rsidP="0023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337D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33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337D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Правилами;</w:t>
      </w:r>
      <w:proofErr w:type="gramEnd"/>
    </w:p>
    <w:p w:rsidR="002337DB" w:rsidRPr="002337DB" w:rsidRDefault="002337DB" w:rsidP="002337DB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7DB">
        <w:rPr>
          <w:rFonts w:ascii="Times New Roman" w:eastAsia="Calibri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2337DB" w:rsidRPr="002337DB" w:rsidRDefault="002337DB" w:rsidP="00233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2337DB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2022 году осуществляются следующие мероприятия: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 контроля, а также текстов соответствующих нормативных правовых актов;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337DB" w:rsidRPr="002337DB" w:rsidRDefault="002337DB" w:rsidP="002337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Pr="002337DB" w:rsidRDefault="002337DB" w:rsidP="0023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Style w:val="a7"/>
        <w:tblW w:w="0" w:type="auto"/>
        <w:tblLook w:val="04A0"/>
      </w:tblPr>
      <w:tblGrid>
        <w:gridCol w:w="675"/>
        <w:gridCol w:w="4305"/>
        <w:gridCol w:w="2491"/>
        <w:gridCol w:w="2491"/>
      </w:tblGrid>
      <w:tr w:rsidR="005D323E" w:rsidRPr="009257A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5" w:type="dxa"/>
          </w:tcPr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sz w:val="20"/>
              </w:rPr>
            </w:pPr>
            <w:r w:rsidRPr="009257AE">
              <w:rPr>
                <w:rFonts w:ascii="Times New Roman" w:hAnsi="Times New Roman"/>
                <w:sz w:val="20"/>
              </w:rPr>
              <w:t>Наименование</w:t>
            </w:r>
          </w:p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2491" w:type="dxa"/>
          </w:tcPr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Ответственное должностное лицо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91" w:type="dxa"/>
          </w:tcPr>
          <w:p w:rsidR="005D323E" w:rsidRPr="00DA3FD0" w:rsidRDefault="005D323E" w:rsidP="0001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DA3FD0">
              <w:rPr>
                <w:rFonts w:ascii="Times New Roman" w:hAnsi="Times New Roman"/>
                <w:sz w:val="20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Консультирование.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</w:t>
            </w:r>
            <w:r>
              <w:rPr>
                <w:rFonts w:ascii="Times New Roman" w:hAnsi="Times New Roman"/>
                <w:sz w:val="20"/>
              </w:rPr>
              <w:t>ну, посредством видеоконференц</w:t>
            </w:r>
            <w:r w:rsidRPr="00DA3FD0">
              <w:rPr>
                <w:rFonts w:ascii="Times New Roman" w:hAnsi="Times New Roman"/>
                <w:sz w:val="20"/>
              </w:rPr>
              <w:t xml:space="preserve">связи, на личном приеме, в ходе проведения профилактического мероприятия, контрольного (надзорного) мероприятия. 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Перечень вопросов, по которым проводится консультирование: 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1. Организация и осуществление </w:t>
            </w:r>
            <w:r w:rsidRPr="00DA3FD0">
              <w:rPr>
                <w:rFonts w:ascii="Times New Roman" w:hAnsi="Times New Roman"/>
                <w:sz w:val="20"/>
              </w:rPr>
              <w:lastRenderedPageBreak/>
              <w:t xml:space="preserve">муниципального контроля. 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4305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Профилактический визит</w:t>
            </w:r>
          </w:p>
        </w:tc>
        <w:tc>
          <w:tcPr>
            <w:tcW w:w="2491" w:type="dxa"/>
          </w:tcPr>
          <w:p w:rsidR="005D323E" w:rsidRPr="00DA3FD0" w:rsidRDefault="005D323E" w:rsidP="000132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Один раз в год</w:t>
            </w:r>
          </w:p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D323E" w:rsidRPr="002337DB" w:rsidRDefault="005D323E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337DB" w:rsidRPr="002337DB" w:rsidTr="0001326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</w:p>
        </w:tc>
      </w:tr>
      <w:tr w:rsidR="002337DB" w:rsidRPr="002337DB" w:rsidTr="0001326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337DB" w:rsidRPr="002337DB" w:rsidRDefault="002337DB" w:rsidP="002337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337DB" w:rsidRPr="002337DB" w:rsidTr="0001326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337DB" w:rsidRPr="002337DB" w:rsidRDefault="002337DB" w:rsidP="002337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2337DB" w:rsidRPr="002337DB" w:rsidTr="0001326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337D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2337DB" w:rsidRPr="002337DB" w:rsidTr="0001326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337DB" w:rsidRPr="002337DB" w:rsidRDefault="002337DB" w:rsidP="002337DB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Default="002337DB" w:rsidP="002337DB">
      <w:pPr>
        <w:spacing w:after="0"/>
      </w:pPr>
    </w:p>
    <w:sectPr w:rsidR="002337DB" w:rsidSect="002337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2337DB"/>
    <w:rsid w:val="000162CB"/>
    <w:rsid w:val="00035FEF"/>
    <w:rsid w:val="000375C2"/>
    <w:rsid w:val="000533AF"/>
    <w:rsid w:val="00075268"/>
    <w:rsid w:val="000A2FA1"/>
    <w:rsid w:val="000B1475"/>
    <w:rsid w:val="00123EEA"/>
    <w:rsid w:val="001636FD"/>
    <w:rsid w:val="001D6D22"/>
    <w:rsid w:val="002337DB"/>
    <w:rsid w:val="00272E22"/>
    <w:rsid w:val="002877F3"/>
    <w:rsid w:val="0029334B"/>
    <w:rsid w:val="002A6511"/>
    <w:rsid w:val="003A0C03"/>
    <w:rsid w:val="003E36AC"/>
    <w:rsid w:val="00417869"/>
    <w:rsid w:val="00473202"/>
    <w:rsid w:val="004B5CA9"/>
    <w:rsid w:val="00530DBE"/>
    <w:rsid w:val="0053550A"/>
    <w:rsid w:val="00557EB1"/>
    <w:rsid w:val="005D323E"/>
    <w:rsid w:val="00657B2A"/>
    <w:rsid w:val="006610B1"/>
    <w:rsid w:val="00696A9A"/>
    <w:rsid w:val="006B6D02"/>
    <w:rsid w:val="006F7528"/>
    <w:rsid w:val="007072C0"/>
    <w:rsid w:val="00774834"/>
    <w:rsid w:val="00783D3C"/>
    <w:rsid w:val="00844EC6"/>
    <w:rsid w:val="008B6DDD"/>
    <w:rsid w:val="00943B17"/>
    <w:rsid w:val="009917DD"/>
    <w:rsid w:val="009A0895"/>
    <w:rsid w:val="009A5B03"/>
    <w:rsid w:val="009E7702"/>
    <w:rsid w:val="00A12DD1"/>
    <w:rsid w:val="00A61FF6"/>
    <w:rsid w:val="00A72EE7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DB"/>
    <w:pPr>
      <w:ind w:left="720"/>
      <w:contextualSpacing/>
    </w:pPr>
  </w:style>
  <w:style w:type="paragraph" w:styleId="a4">
    <w:name w:val="No Spacing"/>
    <w:uiPriority w:val="1"/>
    <w:qFormat/>
    <w:rsid w:val="002337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2022-09-20T08:54:00Z</dcterms:created>
  <dcterms:modified xsi:type="dcterms:W3CDTF">2022-12-20T09:18:00Z</dcterms:modified>
</cp:coreProperties>
</file>